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bookmarkStart w:id="0" w:name="_Toc532985599"/>
      <w:r w:rsidRPr="00AE3599">
        <w:rPr>
          <w:rFonts w:ascii="Arial" w:hAnsi="Arial" w:cs="Arial"/>
          <w:b/>
          <w:sz w:val="22"/>
          <w:szCs w:val="22"/>
        </w:rPr>
        <w:t>Лекция 7. ЛЕСОМЕЛИОРАЦИЯ ЛАНДШАФТА ПЕСЧАНЫХ АРЕН</w:t>
      </w:r>
      <w:bookmarkEnd w:id="0"/>
    </w:p>
    <w:p w:rsidR="00AE359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r w:rsidRPr="00AE3599">
        <w:rPr>
          <w:rFonts w:ascii="Arial" w:hAnsi="Arial" w:cs="Arial"/>
          <w:b/>
          <w:sz w:val="22"/>
          <w:szCs w:val="22"/>
        </w:rPr>
        <w:t>План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bookmarkStart w:id="1" w:name="_Toc532985600"/>
      <w:r w:rsidRPr="00AE3599">
        <w:rPr>
          <w:rFonts w:ascii="Arial" w:hAnsi="Arial" w:cs="Arial"/>
          <w:b/>
          <w:sz w:val="22"/>
          <w:szCs w:val="22"/>
        </w:rPr>
        <w:t>1. Орографические и экологические особенности песчаных арен</w:t>
      </w:r>
      <w:bookmarkEnd w:id="1"/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bookmarkStart w:id="2" w:name="_Toc532985601"/>
      <w:r w:rsidRPr="00AE3599">
        <w:rPr>
          <w:rFonts w:ascii="Arial" w:hAnsi="Arial" w:cs="Arial"/>
          <w:b/>
          <w:bCs/>
          <w:sz w:val="22"/>
          <w:szCs w:val="22"/>
        </w:rPr>
        <w:t>2.  Физические свойства, генетические типы и формы рельефа песков</w:t>
      </w:r>
      <w:bookmarkEnd w:id="2"/>
    </w:p>
    <w:p w:rsid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r w:rsidRPr="00AE3599">
        <w:rPr>
          <w:rFonts w:ascii="Arial" w:hAnsi="Arial" w:cs="Arial"/>
          <w:b/>
          <w:sz w:val="22"/>
          <w:szCs w:val="22"/>
        </w:rPr>
        <w:t>1. Орографические и экологические особенности песчаных арен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sz w:val="22"/>
          <w:szCs w:val="22"/>
        </w:rPr>
        <w:t xml:space="preserve">Физические свойства песков. </w:t>
      </w:r>
      <w:r w:rsidRPr="00AE3599">
        <w:rPr>
          <w:rFonts w:ascii="Arial" w:hAnsi="Arial" w:cs="Arial"/>
          <w:sz w:val="22"/>
          <w:szCs w:val="22"/>
        </w:rPr>
        <w:t>Песками называют массовые скопления мелких минеральных частиц, содержащих не более 10 % мелкозема и характеризующиеся слаборазвитыми почвообразовательными процессами.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Пески имеют меньшую теплоемкость, чем другие материнские породы, но теплопроводность их выше, чем у суглинков и глин. Поэтому пески  весной быстрей оттаивают, летом глубже и сильнее прогреваются, а зимой быстрее остывают и глубже промерзают.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По степени зарастания существует четыре группы песков; голые – лишенные растительности или с единичными растениями (пионерами); </w:t>
      </w:r>
      <w:proofErr w:type="spellStart"/>
      <w:r w:rsidRPr="00AE3599">
        <w:rPr>
          <w:rFonts w:ascii="Arial" w:hAnsi="Arial" w:cs="Arial"/>
          <w:sz w:val="22"/>
          <w:szCs w:val="22"/>
        </w:rPr>
        <w:t>слабозаросшие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– зарастающие на 10-30 %; </w:t>
      </w:r>
      <w:proofErr w:type="spellStart"/>
      <w:r w:rsidRPr="00AE3599">
        <w:rPr>
          <w:rFonts w:ascii="Arial" w:hAnsi="Arial" w:cs="Arial"/>
          <w:sz w:val="22"/>
          <w:szCs w:val="22"/>
        </w:rPr>
        <w:t>среднезаросшие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– зарастающие на 30-50 %; заросшие – зарастающие на 50 % и более. Большой вред народному хозяйству причиняют голые пески, которые, передвигаясь под действием ветра, заносят на своем пути пашни, огороды, сады, населенные пункты, пути сообщения, реки, водоемы и т.п.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sz w:val="22"/>
          <w:szCs w:val="22"/>
        </w:rPr>
        <w:t xml:space="preserve">Формы рельефа песков. </w:t>
      </w:r>
      <w:r w:rsidRPr="00AE3599">
        <w:rPr>
          <w:rFonts w:ascii="Arial" w:hAnsi="Arial" w:cs="Arial"/>
          <w:sz w:val="22"/>
          <w:szCs w:val="22"/>
        </w:rPr>
        <w:t xml:space="preserve">Методы и способы борьбы с подвижными </w:t>
      </w:r>
      <w:proofErr w:type="gramStart"/>
      <w:r w:rsidRPr="00AE3599">
        <w:rPr>
          <w:rFonts w:ascii="Arial" w:hAnsi="Arial" w:cs="Arial"/>
          <w:sz w:val="22"/>
          <w:szCs w:val="22"/>
        </w:rPr>
        <w:t>песками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и хозяйственное освоение песчаных массивов производят с учетом рельефа песчаных земель. Различают следующие формы рельефа;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i/>
          <w:sz w:val="22"/>
          <w:szCs w:val="22"/>
        </w:rPr>
        <w:t>Равнины</w:t>
      </w:r>
      <w:r w:rsidRPr="00AE3599">
        <w:rPr>
          <w:rFonts w:ascii="Arial" w:hAnsi="Arial" w:cs="Arial"/>
          <w:sz w:val="22"/>
          <w:szCs w:val="22"/>
        </w:rPr>
        <w:t xml:space="preserve">. Равнинные пески обычно образованы флювиогляциальными или донными отложениями, а при </w:t>
      </w:r>
      <w:proofErr w:type="gramStart"/>
      <w:r w:rsidRPr="00AE3599">
        <w:rPr>
          <w:rFonts w:ascii="Arial" w:hAnsi="Arial" w:cs="Arial"/>
          <w:sz w:val="22"/>
          <w:szCs w:val="22"/>
        </w:rPr>
        <w:t>вторичном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E3599">
        <w:rPr>
          <w:rFonts w:ascii="Arial" w:hAnsi="Arial" w:cs="Arial"/>
          <w:sz w:val="22"/>
          <w:szCs w:val="22"/>
        </w:rPr>
        <w:t>перевевании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– эоловыми образованиями.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i/>
          <w:sz w:val="22"/>
          <w:szCs w:val="22"/>
        </w:rPr>
        <w:t>Дюны</w:t>
      </w:r>
      <w:r w:rsidRPr="00AE3599">
        <w:rPr>
          <w:rFonts w:ascii="Arial" w:hAnsi="Arial" w:cs="Arial"/>
          <w:sz w:val="22"/>
          <w:szCs w:val="22"/>
        </w:rPr>
        <w:t xml:space="preserve"> – это песчаные отложения на берегах крупных водоемов, формируемые ветром из песчаных частиц водных отложений. Они представляют собой </w:t>
      </w:r>
      <w:proofErr w:type="spellStart"/>
      <w:r w:rsidRPr="00AE3599">
        <w:rPr>
          <w:rFonts w:ascii="Arial" w:hAnsi="Arial" w:cs="Arial"/>
          <w:sz w:val="22"/>
          <w:szCs w:val="22"/>
        </w:rPr>
        <w:t>всхолмления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овально-продолговатой формы. Комплекс дюн с </w:t>
      </w:r>
      <w:proofErr w:type="spellStart"/>
      <w:r w:rsidRPr="00AE3599">
        <w:rPr>
          <w:rFonts w:ascii="Arial" w:hAnsi="Arial" w:cs="Arial"/>
          <w:sz w:val="22"/>
          <w:szCs w:val="22"/>
        </w:rPr>
        <w:t>междюнными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понижениями называют дюнными песками.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i/>
          <w:sz w:val="22"/>
          <w:szCs w:val="22"/>
        </w:rPr>
        <w:t>Песчаные гряды</w:t>
      </w:r>
      <w:r w:rsidRPr="00AE3599">
        <w:rPr>
          <w:rFonts w:ascii="Arial" w:hAnsi="Arial" w:cs="Arial"/>
          <w:sz w:val="22"/>
          <w:szCs w:val="22"/>
        </w:rPr>
        <w:t xml:space="preserve">. Песчаные гряды в основном образуются в результате зарастания дюн. Имеют форму вытянутых </w:t>
      </w:r>
      <w:proofErr w:type="spellStart"/>
      <w:r w:rsidRPr="00AE3599">
        <w:rPr>
          <w:rFonts w:ascii="Arial" w:hAnsi="Arial" w:cs="Arial"/>
          <w:sz w:val="22"/>
          <w:szCs w:val="22"/>
        </w:rPr>
        <w:t>всхолмлений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различных очертаний. Комплекс гряд с </w:t>
      </w:r>
      <w:proofErr w:type="spellStart"/>
      <w:r w:rsidRPr="00AE3599">
        <w:rPr>
          <w:rFonts w:ascii="Arial" w:hAnsi="Arial" w:cs="Arial"/>
          <w:sz w:val="22"/>
          <w:szCs w:val="22"/>
        </w:rPr>
        <w:t>межгрядовыми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понижениями образует грядовые пески. 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i/>
          <w:sz w:val="22"/>
          <w:szCs w:val="22"/>
        </w:rPr>
        <w:t>Барханные пески</w:t>
      </w:r>
      <w:r w:rsidRPr="00AE3599">
        <w:rPr>
          <w:rFonts w:ascii="Arial" w:hAnsi="Arial" w:cs="Arial"/>
          <w:sz w:val="22"/>
          <w:szCs w:val="22"/>
        </w:rPr>
        <w:t>. Барханы – типичные, эоловые отложения, образующиеся на подвижных песках, преимущественно в пустынной и полупустынной зонах. Бархан имеет  серповидную – копытообразную форму. Среднюю часть его называют телом, загнутые концы – крыльями.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bookmarkStart w:id="3" w:name="_Toc532985602"/>
      <w:r w:rsidRPr="00AE3599">
        <w:rPr>
          <w:rFonts w:ascii="Arial" w:hAnsi="Arial" w:cs="Arial"/>
          <w:b/>
          <w:sz w:val="22"/>
          <w:szCs w:val="22"/>
        </w:rPr>
        <w:t>2</w:t>
      </w:r>
      <w:r>
        <w:rPr>
          <w:rFonts w:ascii="Arial" w:hAnsi="Arial" w:cs="Arial"/>
          <w:b/>
          <w:sz w:val="22"/>
          <w:szCs w:val="22"/>
        </w:rPr>
        <w:t>.</w:t>
      </w:r>
      <w:r w:rsidRPr="00AE3599">
        <w:rPr>
          <w:rFonts w:ascii="Arial" w:hAnsi="Arial" w:cs="Arial"/>
          <w:b/>
          <w:sz w:val="22"/>
          <w:szCs w:val="22"/>
        </w:rPr>
        <w:t xml:space="preserve"> Образование и </w:t>
      </w:r>
      <w:proofErr w:type="spellStart"/>
      <w:r w:rsidRPr="00AE3599">
        <w:rPr>
          <w:rFonts w:ascii="Arial" w:hAnsi="Arial" w:cs="Arial"/>
          <w:b/>
          <w:sz w:val="22"/>
          <w:szCs w:val="22"/>
        </w:rPr>
        <w:t>самозарастание</w:t>
      </w:r>
      <w:proofErr w:type="spellEnd"/>
      <w:r w:rsidRPr="00AE3599">
        <w:rPr>
          <w:rFonts w:ascii="Arial" w:hAnsi="Arial" w:cs="Arial"/>
          <w:b/>
          <w:sz w:val="22"/>
          <w:szCs w:val="22"/>
        </w:rPr>
        <w:t xml:space="preserve"> подвижных песков</w:t>
      </w:r>
      <w:bookmarkEnd w:id="3"/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sz w:val="22"/>
          <w:szCs w:val="22"/>
        </w:rPr>
        <w:t>Образование подвижных песков</w:t>
      </w:r>
      <w:r w:rsidRPr="00AE3599">
        <w:rPr>
          <w:rFonts w:ascii="Arial" w:hAnsi="Arial" w:cs="Arial"/>
          <w:sz w:val="22"/>
          <w:szCs w:val="22"/>
        </w:rPr>
        <w:t xml:space="preserve"> может происходить в процессе  их первичного отложения, например, приморские, приречные пески. Но естественно образовавшиеся подвижные пески, как правило, через какой-то промежуток времени покрываются растительностью, теряют подвижность и превращаются в заросшие пески, а затем в песчаные почвы.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В результате неправильной хозяйственной деятельности человека происходит обратный процесс разбивания  заросших песков и песчаных почв с переходом их </w:t>
      </w:r>
      <w:proofErr w:type="gramStart"/>
      <w:r w:rsidRPr="00AE3599">
        <w:rPr>
          <w:rFonts w:ascii="Arial" w:hAnsi="Arial" w:cs="Arial"/>
          <w:sz w:val="22"/>
          <w:szCs w:val="22"/>
        </w:rPr>
        <w:t>в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перевеиваемые.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Основными причинами, вызывающими повторное образование подвижных песков, являются: вырубка и раскорчевка леса на песчаных почвах, неумеренный и неурегулированный выпас скота на заросших песках и песчаных почвах, неправильная </w:t>
      </w:r>
      <w:r w:rsidRPr="00AE3599">
        <w:rPr>
          <w:rFonts w:ascii="Arial" w:hAnsi="Arial" w:cs="Arial"/>
          <w:sz w:val="22"/>
          <w:szCs w:val="22"/>
        </w:rPr>
        <w:lastRenderedPageBreak/>
        <w:t>агротехника сельскохозяйственных работ и другие причины нарушения растительного покрова.</w:t>
      </w:r>
    </w:p>
    <w:p w:rsidR="00FB0359" w:rsidRDefault="00FB0359" w:rsidP="00AE3599">
      <w:pPr>
        <w:pStyle w:val="a5"/>
        <w:spacing w:line="276" w:lineRule="auto"/>
        <w:rPr>
          <w:rFonts w:ascii="Arial" w:hAnsi="Arial" w:cs="Arial"/>
          <w:b/>
          <w:bCs/>
          <w:sz w:val="22"/>
          <w:szCs w:val="22"/>
        </w:rPr>
      </w:pPr>
      <w:bookmarkStart w:id="4" w:name="_Toc532985603"/>
    </w:p>
    <w:p w:rsidR="00AE3599" w:rsidRPr="00FB0359" w:rsidRDefault="00FB0359" w:rsidP="00AE3599">
      <w:pPr>
        <w:pStyle w:val="a5"/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FB0359">
        <w:rPr>
          <w:rFonts w:ascii="Arial" w:hAnsi="Arial" w:cs="Arial"/>
          <w:b/>
          <w:bCs/>
          <w:sz w:val="22"/>
          <w:szCs w:val="22"/>
        </w:rPr>
        <w:t xml:space="preserve">4. </w:t>
      </w:r>
      <w:r w:rsidR="00AE3599" w:rsidRPr="00FB0359">
        <w:rPr>
          <w:rFonts w:ascii="Arial" w:hAnsi="Arial" w:cs="Arial"/>
          <w:b/>
          <w:bCs/>
          <w:sz w:val="22"/>
          <w:szCs w:val="22"/>
        </w:rPr>
        <w:t xml:space="preserve"> Хозяйственное использование песчаных земель</w:t>
      </w:r>
      <w:bookmarkEnd w:id="4"/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Песчаные земли наиболее целесообразно использовать комплексно с учётом условий произрастания и хозяйственной целесообразности: одни участки освоить под бахчевые, кормовые или зерновые культуры, другие – под пастбища и сенокосы, третьи – под виноградники и сады, четвёртые – под лесные насаждения и т.д. Один из элементов комплекса хозяйственного использования песчаных территорий должен быть ведущим.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После решения вопроса о хозяйственном использовании песчаных земель решают вопрос об их мелиорации.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Хозяйственное значение песков и песчаных почв определяется мощностью гумусового горизонта и содержанием гумуса, водным режимом и климатическими условиями. При группировке песчаных земель для хозяйственного использования обычно выделяют: лесной фонд, кормовые угодья, полевые угодья, площади под сады, бахчи и виноградники.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i/>
          <w:sz w:val="22"/>
          <w:szCs w:val="22"/>
        </w:rPr>
        <w:t>Лесной фонд.</w:t>
      </w:r>
      <w:r w:rsidRPr="00AE3599">
        <w:rPr>
          <w:rFonts w:ascii="Arial" w:hAnsi="Arial" w:cs="Arial"/>
          <w:sz w:val="22"/>
          <w:szCs w:val="22"/>
        </w:rPr>
        <w:t xml:space="preserve">  Во всех климатических зонах в лесной фонд отводят барханные пески, так как они подлежат закреплению, в основном, лесомелиоративными средствами. Бугристые  и заросшие пески в лесной и лесостепной </w:t>
      </w:r>
      <w:proofErr w:type="gramStart"/>
      <w:r w:rsidRPr="00AE3599">
        <w:rPr>
          <w:rFonts w:ascii="Arial" w:hAnsi="Arial" w:cs="Arial"/>
          <w:sz w:val="22"/>
          <w:szCs w:val="22"/>
        </w:rPr>
        <w:t>зонах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также отводят в лесной фонд, так как эта форма использования малоплодородных песков наиболее рентабельна.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В степной зоне, где среднегодовое количество осадков не снижается  ниже 250-</w:t>
      </w:r>
      <w:smartTag w:uri="urn:schemas-microsoft-com:office:smarttags" w:element="metricconverter">
        <w:smartTagPr>
          <w:attr w:name="ProductID" w:val="300 мм"/>
        </w:smartTagPr>
        <w:r w:rsidRPr="00AE3599">
          <w:rPr>
            <w:rFonts w:ascii="Arial" w:hAnsi="Arial" w:cs="Arial"/>
            <w:sz w:val="22"/>
            <w:szCs w:val="22"/>
          </w:rPr>
          <w:t>300 мм</w:t>
        </w:r>
      </w:smartTag>
      <w:r w:rsidRPr="00AE3599">
        <w:rPr>
          <w:rFonts w:ascii="Arial" w:hAnsi="Arial" w:cs="Arial"/>
          <w:sz w:val="22"/>
          <w:szCs w:val="22"/>
        </w:rPr>
        <w:t>, не используемые сельским хозяйством бугристые пески, выделяются в лесной фонд для выращивания массивных насаждений сосны.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В полупустынной зоне для леса отводят участки бугристых песков с </w:t>
      </w:r>
      <w:proofErr w:type="spellStart"/>
      <w:r w:rsidRPr="00AE3599">
        <w:rPr>
          <w:rFonts w:ascii="Arial" w:hAnsi="Arial" w:cs="Arial"/>
          <w:sz w:val="22"/>
          <w:szCs w:val="22"/>
        </w:rPr>
        <w:t>корнедоступными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пресными и слабоминерализованными грунтовыми водами. Лесоразведение в этой зоне осуществляется </w:t>
      </w:r>
      <w:proofErr w:type="gramStart"/>
      <w:r w:rsidRPr="00AE3599">
        <w:rPr>
          <w:rFonts w:ascii="Arial" w:hAnsi="Arial" w:cs="Arial"/>
          <w:sz w:val="22"/>
          <w:szCs w:val="22"/>
        </w:rPr>
        <w:t>кулисным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и </w:t>
      </w:r>
      <w:proofErr w:type="spellStart"/>
      <w:r w:rsidRPr="00AE3599">
        <w:rPr>
          <w:rFonts w:ascii="Arial" w:hAnsi="Arial" w:cs="Arial"/>
          <w:sz w:val="22"/>
          <w:szCs w:val="22"/>
        </w:rPr>
        <w:t>колковым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способами в целях сокращения интенсивного использования грунтовых вод.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i/>
          <w:sz w:val="22"/>
          <w:szCs w:val="22"/>
        </w:rPr>
        <w:t>Кормовые угодья.</w:t>
      </w:r>
      <w:r w:rsidRPr="00AE3599">
        <w:rPr>
          <w:rFonts w:ascii="Arial" w:hAnsi="Arial" w:cs="Arial"/>
          <w:sz w:val="22"/>
          <w:szCs w:val="22"/>
        </w:rPr>
        <w:t xml:space="preserve"> Пастбища и естественные сенокосы являются основными сельскохозяйственными угодьями на песках засушливых зон. В эти угодья в полупустынной зоне включают площади со всеми типами почв, за исключением участков с близкими грунтовыми водами. Участки с близким залеганием грунтовых вод в этих условиях обычно занимают не более 2-3 % от общей площади и отводятся под облесение. В пустынной зоне под кормовые угодья выделяют площади, заросшие травянистой растительностью, с любыми типами почв; кроме полос отчуждения и защитных зон вокруг населенных пунктов. В степной зоне под пастбища выделяют бугристые пески в том случае, если на их площади можно установить правильный </w:t>
      </w:r>
      <w:proofErr w:type="spellStart"/>
      <w:r w:rsidRPr="00AE3599">
        <w:rPr>
          <w:rFonts w:ascii="Arial" w:hAnsi="Arial" w:cs="Arial"/>
          <w:sz w:val="22"/>
          <w:szCs w:val="22"/>
        </w:rPr>
        <w:t>пастбищеоборот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с нормированной нагрузкой скота на единицу площади.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Система мелиоративных мероприятий на пастбищах включает в себя следующее: организацию нормированного и регулируемого выпаса скота, поверхностное или коренное улучшение травостоя, создание </w:t>
      </w:r>
      <w:proofErr w:type="spellStart"/>
      <w:r w:rsidRPr="00AE3599">
        <w:rPr>
          <w:rFonts w:ascii="Arial" w:hAnsi="Arial" w:cs="Arial"/>
          <w:sz w:val="22"/>
          <w:szCs w:val="22"/>
        </w:rPr>
        <w:t>пастбищезащитных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лесных полос, защитных посадок вокруг кошар и ферм, зеленых зонтов, </w:t>
      </w:r>
      <w:proofErr w:type="spellStart"/>
      <w:r w:rsidRPr="00AE3599">
        <w:rPr>
          <w:rFonts w:ascii="Arial" w:hAnsi="Arial" w:cs="Arial"/>
          <w:sz w:val="22"/>
          <w:szCs w:val="22"/>
        </w:rPr>
        <w:t>затишковых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и мелиоративно-кормовых насаждений.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i/>
          <w:sz w:val="22"/>
          <w:szCs w:val="22"/>
        </w:rPr>
        <w:t>Полевые угодья.</w:t>
      </w:r>
      <w:r w:rsidRPr="00AE3599">
        <w:rPr>
          <w:rFonts w:ascii="Arial" w:hAnsi="Arial" w:cs="Arial"/>
          <w:sz w:val="22"/>
          <w:szCs w:val="22"/>
        </w:rPr>
        <w:t xml:space="preserve"> Выращивание сельскохозяйственных культур на песчаных землях производят, в основном, в пределах степной зоны. При их выращивании применяют почвозащитные севообороты. На песках чаще всего выращивают кормовые и бахчевые культуры. Под сельскохозяйственные угодья отводят земли с </w:t>
      </w:r>
      <w:proofErr w:type="spellStart"/>
      <w:r w:rsidRPr="00AE3599">
        <w:rPr>
          <w:rFonts w:ascii="Arial" w:hAnsi="Arial" w:cs="Arial"/>
          <w:sz w:val="22"/>
          <w:szCs w:val="22"/>
        </w:rPr>
        <w:t>связнопесчаными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и супесчаными </w:t>
      </w:r>
      <w:proofErr w:type="spellStart"/>
      <w:r w:rsidRPr="00AE3599">
        <w:rPr>
          <w:rFonts w:ascii="Arial" w:hAnsi="Arial" w:cs="Arial"/>
          <w:sz w:val="22"/>
          <w:szCs w:val="22"/>
        </w:rPr>
        <w:t>гумусированными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почвами.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Мелиоративные мероприятия на полях с сельскохозяйственными культурами заключаются в следующем: выбор правильного севооборота, правильное размещение </w:t>
      </w:r>
      <w:r w:rsidRPr="00AE3599">
        <w:rPr>
          <w:rFonts w:ascii="Arial" w:hAnsi="Arial" w:cs="Arial"/>
          <w:sz w:val="22"/>
          <w:szCs w:val="22"/>
        </w:rPr>
        <w:lastRenderedPageBreak/>
        <w:t xml:space="preserve">полей и правильная </w:t>
      </w:r>
      <w:proofErr w:type="spellStart"/>
      <w:r w:rsidRPr="00AE3599">
        <w:rPr>
          <w:rFonts w:ascii="Arial" w:hAnsi="Arial" w:cs="Arial"/>
          <w:sz w:val="22"/>
          <w:szCs w:val="22"/>
        </w:rPr>
        <w:t>внутриполевая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организация территории, агротехнические </w:t>
      </w:r>
      <w:proofErr w:type="spellStart"/>
      <w:r w:rsidRPr="00AE3599">
        <w:rPr>
          <w:rFonts w:ascii="Arial" w:hAnsi="Arial" w:cs="Arial"/>
          <w:sz w:val="22"/>
          <w:szCs w:val="22"/>
        </w:rPr>
        <w:t>противодефляционные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и противоэрозионные приемы, создание полезащитных лесных полос.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i/>
          <w:sz w:val="22"/>
          <w:szCs w:val="22"/>
        </w:rPr>
        <w:t>Сады и виноградники.</w:t>
      </w:r>
      <w:r w:rsidRPr="00AE3599">
        <w:rPr>
          <w:rFonts w:ascii="Arial" w:hAnsi="Arial" w:cs="Arial"/>
          <w:sz w:val="22"/>
          <w:szCs w:val="22"/>
        </w:rPr>
        <w:t xml:space="preserve"> Товарные неорошаемые сады и виноградники выращивают только в степной зоне при среднегодовом количестве осадков не менее 320-</w:t>
      </w:r>
      <w:smartTag w:uri="urn:schemas-microsoft-com:office:smarttags" w:element="metricconverter">
        <w:smartTagPr>
          <w:attr w:name="ProductID" w:val="350 мм"/>
        </w:smartTagPr>
        <w:r w:rsidRPr="00AE3599">
          <w:rPr>
            <w:rFonts w:ascii="Arial" w:hAnsi="Arial" w:cs="Arial"/>
            <w:sz w:val="22"/>
            <w:szCs w:val="22"/>
          </w:rPr>
          <w:t>350 мм</w:t>
        </w:r>
      </w:smartTag>
      <w:r w:rsidRPr="00AE3599">
        <w:rPr>
          <w:rFonts w:ascii="Arial" w:hAnsi="Arial" w:cs="Arial"/>
          <w:sz w:val="22"/>
          <w:szCs w:val="22"/>
        </w:rPr>
        <w:t>. Для них пригодны те же виды почв, что и для полевых угодий. Предпочтение отдают участкам с близким залеганием пресных и слабоминерализованных грунтовых вод. Для защиты садов от воздействия неблагоприятных природных явлений устраивают садозащитные лесные полосы.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</w:p>
    <w:p w:rsidR="00AE3599" w:rsidRPr="00FB0359" w:rsidRDefault="00FB0359" w:rsidP="00AE3599">
      <w:pPr>
        <w:pStyle w:val="a5"/>
        <w:spacing w:line="276" w:lineRule="auto"/>
        <w:rPr>
          <w:rFonts w:ascii="Arial" w:hAnsi="Arial" w:cs="Arial"/>
          <w:b/>
          <w:bCs/>
          <w:sz w:val="22"/>
          <w:szCs w:val="22"/>
        </w:rPr>
      </w:pPr>
      <w:bookmarkStart w:id="5" w:name="_Toc532985604"/>
      <w:r w:rsidRPr="00FB0359">
        <w:rPr>
          <w:rFonts w:ascii="Arial" w:hAnsi="Arial" w:cs="Arial"/>
          <w:b/>
          <w:bCs/>
          <w:sz w:val="22"/>
          <w:szCs w:val="22"/>
        </w:rPr>
        <w:t>4.</w:t>
      </w:r>
      <w:r w:rsidR="00AE3599" w:rsidRPr="00FB0359">
        <w:rPr>
          <w:rFonts w:ascii="Arial" w:hAnsi="Arial" w:cs="Arial"/>
          <w:b/>
          <w:bCs/>
          <w:sz w:val="22"/>
          <w:szCs w:val="22"/>
        </w:rPr>
        <w:t xml:space="preserve"> Закрепление подвижных песков</w:t>
      </w:r>
      <w:bookmarkEnd w:id="5"/>
    </w:p>
    <w:p w:rsidR="00AE3599" w:rsidRPr="00AE3599" w:rsidRDefault="00FB035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bookmarkStart w:id="6" w:name="_Toc532985605"/>
      <w:r>
        <w:rPr>
          <w:rFonts w:ascii="Arial" w:hAnsi="Arial" w:cs="Arial"/>
          <w:b/>
          <w:bCs/>
          <w:sz w:val="22"/>
          <w:szCs w:val="22"/>
        </w:rPr>
        <w:t>4.</w:t>
      </w:r>
      <w:r w:rsidR="00AE3599" w:rsidRPr="00AE3599">
        <w:rPr>
          <w:rFonts w:ascii="Arial" w:hAnsi="Arial" w:cs="Arial"/>
          <w:b/>
          <w:bCs/>
          <w:sz w:val="22"/>
          <w:szCs w:val="22"/>
        </w:rPr>
        <w:t>1 Биологические способы закрепления песков</w:t>
      </w:r>
      <w:bookmarkEnd w:id="6"/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Закрепление песков с целью прекращения ветровой эрозии и подвижности, создания более благоприятных условий для лесоразведения производится биологическим (кустарниками и травами), механическим и химическим способами.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i/>
          <w:sz w:val="22"/>
          <w:szCs w:val="22"/>
        </w:rPr>
        <w:t>Закрепление песков кустарниками.</w:t>
      </w:r>
      <w:r w:rsidRPr="00AE3599">
        <w:rPr>
          <w:rFonts w:ascii="Arial" w:hAnsi="Arial" w:cs="Arial"/>
          <w:i/>
          <w:sz w:val="22"/>
          <w:szCs w:val="22"/>
        </w:rPr>
        <w:t xml:space="preserve"> </w:t>
      </w:r>
      <w:r w:rsidRPr="00AE3599">
        <w:rPr>
          <w:rFonts w:ascii="Arial" w:hAnsi="Arial" w:cs="Arial"/>
          <w:sz w:val="22"/>
          <w:szCs w:val="22"/>
        </w:rPr>
        <w:t xml:space="preserve">Для закрепления песков в лесостепной, степной и </w:t>
      </w:r>
      <w:proofErr w:type="gramStart"/>
      <w:r w:rsidRPr="00AE3599">
        <w:rPr>
          <w:rFonts w:ascii="Arial" w:hAnsi="Arial" w:cs="Arial"/>
          <w:sz w:val="22"/>
          <w:szCs w:val="22"/>
        </w:rPr>
        <w:t>полупустынной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зонах применяют шелюгу (красную, желтую и каспийскую), а в пустынях – </w:t>
      </w:r>
      <w:proofErr w:type="spellStart"/>
      <w:r w:rsidRPr="00AE3599">
        <w:rPr>
          <w:rFonts w:ascii="Arial" w:hAnsi="Arial" w:cs="Arial"/>
          <w:sz w:val="22"/>
          <w:szCs w:val="22"/>
        </w:rPr>
        <w:t>джузгун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(кандым), </w:t>
      </w:r>
      <w:proofErr w:type="spellStart"/>
      <w:r w:rsidRPr="00AE3599">
        <w:rPr>
          <w:rFonts w:ascii="Arial" w:hAnsi="Arial" w:cs="Arial"/>
          <w:sz w:val="22"/>
          <w:szCs w:val="22"/>
        </w:rPr>
        <w:t>черкез</w:t>
      </w:r>
      <w:proofErr w:type="spellEnd"/>
      <w:r w:rsidRPr="00AE3599">
        <w:rPr>
          <w:rFonts w:ascii="Arial" w:hAnsi="Arial" w:cs="Arial"/>
          <w:sz w:val="22"/>
          <w:szCs w:val="22"/>
        </w:rPr>
        <w:t>, песчаную акацию. В полупустынях хорошие результаты дают гребенщик (тамариск) и лох узколистный.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AE3599">
        <w:rPr>
          <w:rFonts w:ascii="Arial" w:hAnsi="Arial" w:cs="Arial"/>
          <w:i/>
          <w:sz w:val="22"/>
          <w:szCs w:val="22"/>
        </w:rPr>
        <w:t>Шелюгование</w:t>
      </w:r>
      <w:proofErr w:type="spellEnd"/>
      <w:r w:rsidRPr="00AE3599">
        <w:rPr>
          <w:rFonts w:ascii="Arial" w:hAnsi="Arial" w:cs="Arial"/>
          <w:i/>
          <w:sz w:val="22"/>
          <w:szCs w:val="22"/>
        </w:rPr>
        <w:t xml:space="preserve"> хлыстами.</w:t>
      </w:r>
      <w:r w:rsidRPr="00AE359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E3599">
        <w:rPr>
          <w:rFonts w:ascii="Arial" w:hAnsi="Arial" w:cs="Arial"/>
          <w:sz w:val="22"/>
          <w:szCs w:val="22"/>
        </w:rPr>
        <w:t>Шелюгование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песков осуществляют тремя способами: хлыстами в плужные борозды, черенками и </w:t>
      </w:r>
      <w:proofErr w:type="spellStart"/>
      <w:r w:rsidRPr="00AE3599">
        <w:rPr>
          <w:rFonts w:ascii="Arial" w:hAnsi="Arial" w:cs="Arial"/>
          <w:sz w:val="22"/>
          <w:szCs w:val="22"/>
        </w:rPr>
        <w:t>устилочным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способом.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AE3599">
        <w:rPr>
          <w:rFonts w:ascii="Arial" w:hAnsi="Arial" w:cs="Arial"/>
          <w:sz w:val="22"/>
          <w:szCs w:val="22"/>
        </w:rPr>
        <w:t>Шелюгование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хлыстами в плужные борозды применяют на песках, где возможно использовать механизмы или плуги на конной тяге, при благоприятных условиях увлажнения. Борозды глубиной 20-</w:t>
      </w:r>
      <w:smartTag w:uri="urn:schemas-microsoft-com:office:smarttags" w:element="metricconverter">
        <w:smartTagPr>
          <w:attr w:name="ProductID" w:val="25 см"/>
        </w:smartTagPr>
        <w:r w:rsidRPr="00AE3599">
          <w:rPr>
            <w:rFonts w:ascii="Arial" w:hAnsi="Arial" w:cs="Arial"/>
            <w:sz w:val="22"/>
            <w:szCs w:val="22"/>
          </w:rPr>
          <w:t>25 см</w:t>
        </w:r>
      </w:smartTag>
      <w:r w:rsidRPr="00AE3599">
        <w:rPr>
          <w:rFonts w:ascii="Arial" w:hAnsi="Arial" w:cs="Arial"/>
          <w:sz w:val="22"/>
          <w:szCs w:val="22"/>
        </w:rPr>
        <w:t xml:space="preserve"> нарезают поперек господствующих ветров на расстоянии от 3-4 до 7-</w:t>
      </w:r>
      <w:smartTag w:uri="urn:schemas-microsoft-com:office:smarttags" w:element="metricconverter">
        <w:smartTagPr>
          <w:attr w:name="ProductID" w:val="9 м"/>
        </w:smartTagPr>
        <w:r w:rsidRPr="00AE3599">
          <w:rPr>
            <w:rFonts w:ascii="Arial" w:hAnsi="Arial" w:cs="Arial"/>
            <w:sz w:val="22"/>
            <w:szCs w:val="22"/>
          </w:rPr>
          <w:t>9 м</w:t>
        </w:r>
      </w:smartTag>
      <w:r w:rsidRPr="00AE3599">
        <w:rPr>
          <w:rFonts w:ascii="Arial" w:hAnsi="Arial" w:cs="Arial"/>
          <w:sz w:val="22"/>
          <w:szCs w:val="22"/>
        </w:rPr>
        <w:t xml:space="preserve">. Расстояние уменьшают в более засушливых условиях на </w:t>
      </w:r>
      <w:proofErr w:type="spellStart"/>
      <w:r w:rsidRPr="00AE3599">
        <w:rPr>
          <w:rFonts w:ascii="Arial" w:hAnsi="Arial" w:cs="Arial"/>
          <w:sz w:val="22"/>
          <w:szCs w:val="22"/>
        </w:rPr>
        <w:t>перевеваемых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песках. При кулисном </w:t>
      </w:r>
      <w:proofErr w:type="spellStart"/>
      <w:r w:rsidRPr="00AE3599">
        <w:rPr>
          <w:rFonts w:ascii="Arial" w:hAnsi="Arial" w:cs="Arial"/>
          <w:sz w:val="22"/>
          <w:szCs w:val="22"/>
        </w:rPr>
        <w:t>шелюговании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ширину междурядий принимают 1-</w:t>
      </w:r>
      <w:smartTag w:uri="urn:schemas-microsoft-com:office:smarttags" w:element="metricconverter">
        <w:smartTagPr>
          <w:attr w:name="ProductID" w:val="1.5 м"/>
        </w:smartTagPr>
        <w:r w:rsidRPr="00AE3599">
          <w:rPr>
            <w:rFonts w:ascii="Arial" w:hAnsi="Arial" w:cs="Arial"/>
            <w:sz w:val="22"/>
            <w:szCs w:val="22"/>
          </w:rPr>
          <w:t>1.5 м</w:t>
        </w:r>
      </w:smartTag>
      <w:r w:rsidRPr="00AE3599">
        <w:rPr>
          <w:rFonts w:ascii="Arial" w:hAnsi="Arial" w:cs="Arial"/>
          <w:sz w:val="22"/>
          <w:szCs w:val="22"/>
        </w:rPr>
        <w:t xml:space="preserve">; в каждой кулисе высаживают от двух до пяти рядов, а расстояние между кулисами устанавливают от 10 до </w:t>
      </w:r>
      <w:smartTag w:uri="urn:schemas-microsoft-com:office:smarttags" w:element="metricconverter">
        <w:smartTagPr>
          <w:attr w:name="ProductID" w:val="30 м"/>
        </w:smartTagPr>
        <w:r w:rsidRPr="00AE3599">
          <w:rPr>
            <w:rFonts w:ascii="Arial" w:hAnsi="Arial" w:cs="Arial"/>
            <w:sz w:val="22"/>
            <w:szCs w:val="22"/>
          </w:rPr>
          <w:t>30 м</w:t>
        </w:r>
      </w:smartTag>
      <w:r w:rsidRPr="00AE3599">
        <w:rPr>
          <w:rFonts w:ascii="Arial" w:hAnsi="Arial" w:cs="Arial"/>
          <w:sz w:val="22"/>
          <w:szCs w:val="22"/>
        </w:rPr>
        <w:t xml:space="preserve">. 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Хлысты, подготовленные из 2-3-летних побегов шелюги путем обрезки боковых побегов и вершины диаметром меньше </w:t>
      </w:r>
      <w:smartTag w:uri="urn:schemas-microsoft-com:office:smarttags" w:element="metricconverter">
        <w:smartTagPr>
          <w:attr w:name="ProductID" w:val="0.5 см"/>
        </w:smartTagPr>
        <w:r w:rsidRPr="00AE3599">
          <w:rPr>
            <w:rFonts w:ascii="Arial" w:hAnsi="Arial" w:cs="Arial"/>
            <w:sz w:val="22"/>
            <w:szCs w:val="22"/>
          </w:rPr>
          <w:t>0.5 см</w:t>
        </w:r>
      </w:smartTag>
      <w:r w:rsidRPr="00AE3599">
        <w:rPr>
          <w:rFonts w:ascii="Arial" w:hAnsi="Arial" w:cs="Arial"/>
          <w:sz w:val="22"/>
          <w:szCs w:val="22"/>
        </w:rPr>
        <w:t xml:space="preserve">, укладывают на дно </w:t>
      </w:r>
      <w:proofErr w:type="spellStart"/>
      <w:r w:rsidRPr="00AE3599">
        <w:rPr>
          <w:rFonts w:ascii="Arial" w:hAnsi="Arial" w:cs="Arial"/>
          <w:sz w:val="22"/>
          <w:szCs w:val="22"/>
        </w:rPr>
        <w:t>свежеподготовленной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борозды комлевой частью против движения плуга, Каждый последующий хлыст должен перекрывать вершину предыдущего на 10-</w:t>
      </w:r>
      <w:smartTag w:uri="urn:schemas-microsoft-com:office:smarttags" w:element="metricconverter">
        <w:smartTagPr>
          <w:attr w:name="ProductID" w:val="15 см"/>
        </w:smartTagPr>
        <w:r w:rsidRPr="00AE3599">
          <w:rPr>
            <w:rFonts w:ascii="Arial" w:hAnsi="Arial" w:cs="Arial"/>
            <w:sz w:val="22"/>
            <w:szCs w:val="22"/>
          </w:rPr>
          <w:t>15 см</w:t>
        </w:r>
      </w:smartTag>
      <w:r w:rsidRPr="00AE3599">
        <w:rPr>
          <w:rFonts w:ascii="Arial" w:hAnsi="Arial" w:cs="Arial"/>
          <w:sz w:val="22"/>
          <w:szCs w:val="22"/>
        </w:rPr>
        <w:t xml:space="preserve">. Для более плотного прилегания комлевая часть втыкается в вертикальную стенку борозды. Сразу же после укладки хлыстов борозду заделывают прямым ходом плуга. Для посадки хлыстов можно использовать лесопосадочные машины. Посадка считается удовлетворительной, если на </w:t>
      </w:r>
      <w:smartTag w:uri="urn:schemas-microsoft-com:office:smarttags" w:element="metricconverter">
        <w:smartTagPr>
          <w:attr w:name="ProductID" w:val="1 м"/>
        </w:smartTagPr>
        <w:r w:rsidRPr="00AE3599">
          <w:rPr>
            <w:rFonts w:ascii="Arial" w:hAnsi="Arial" w:cs="Arial"/>
            <w:sz w:val="22"/>
            <w:szCs w:val="22"/>
          </w:rPr>
          <w:t>1 м</w:t>
        </w:r>
      </w:smartTag>
      <w:r w:rsidRPr="00AE3599">
        <w:rPr>
          <w:rFonts w:ascii="Arial" w:hAnsi="Arial" w:cs="Arial"/>
          <w:sz w:val="22"/>
          <w:szCs w:val="22"/>
        </w:rPr>
        <w:t xml:space="preserve"> ряда появится 5-6 побегов. Весной следующего года молодые побеги срезают на пень, чтобы обеспечить лучший рост и кущение шелюги. Побеги обрезают через ряд в течение двух лет. На третий-четвертый год между рядами или между кулисами шелюги высаживают сосну или другие культуры.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AE3599">
        <w:rPr>
          <w:rFonts w:ascii="Arial" w:hAnsi="Arial" w:cs="Arial"/>
          <w:i/>
          <w:sz w:val="22"/>
          <w:szCs w:val="22"/>
        </w:rPr>
        <w:t>Шелюгование</w:t>
      </w:r>
      <w:proofErr w:type="spellEnd"/>
      <w:r w:rsidRPr="00AE3599">
        <w:rPr>
          <w:rFonts w:ascii="Arial" w:hAnsi="Arial" w:cs="Arial"/>
          <w:i/>
          <w:sz w:val="22"/>
          <w:szCs w:val="22"/>
        </w:rPr>
        <w:t xml:space="preserve"> черенками.</w:t>
      </w:r>
      <w:r w:rsidRPr="00AE3599">
        <w:rPr>
          <w:rFonts w:ascii="Arial" w:hAnsi="Arial" w:cs="Arial"/>
          <w:sz w:val="22"/>
          <w:szCs w:val="22"/>
        </w:rPr>
        <w:t xml:space="preserve"> На песках с резко выраженными формами рельефа, где невозможна механизация, и на песках, где по условиям увлажнения хлысты имеют низкую приживаемость, </w:t>
      </w:r>
      <w:proofErr w:type="spellStart"/>
      <w:r w:rsidRPr="00AE3599">
        <w:rPr>
          <w:rFonts w:ascii="Arial" w:hAnsi="Arial" w:cs="Arial"/>
          <w:sz w:val="22"/>
          <w:szCs w:val="22"/>
        </w:rPr>
        <w:t>шелюгование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производят черенками. Черенки готовят из 1-2-летних побегов длиной до </w:t>
      </w:r>
      <w:smartTag w:uri="urn:schemas-microsoft-com:office:smarttags" w:element="metricconverter">
        <w:smartTagPr>
          <w:attr w:name="ProductID" w:val="50 см"/>
        </w:smartTagPr>
        <w:r w:rsidRPr="00AE3599">
          <w:rPr>
            <w:rFonts w:ascii="Arial" w:hAnsi="Arial" w:cs="Arial"/>
            <w:sz w:val="22"/>
            <w:szCs w:val="22"/>
          </w:rPr>
          <w:t>50 см</w:t>
        </w:r>
      </w:smartTag>
      <w:r w:rsidRPr="00AE3599">
        <w:rPr>
          <w:rFonts w:ascii="Arial" w:hAnsi="Arial" w:cs="Arial"/>
          <w:sz w:val="22"/>
          <w:szCs w:val="22"/>
        </w:rPr>
        <w:t xml:space="preserve">, исходя из глубины весенне-летнего пересыхания песков. Расстояние между рядами принимают таким же, как при </w:t>
      </w:r>
      <w:proofErr w:type="spellStart"/>
      <w:r w:rsidRPr="00AE3599">
        <w:rPr>
          <w:rFonts w:ascii="Arial" w:hAnsi="Arial" w:cs="Arial"/>
          <w:sz w:val="22"/>
          <w:szCs w:val="22"/>
        </w:rPr>
        <w:t>шелюговании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хлыстами. В рядах черенки высаживают через </w:t>
      </w:r>
      <w:smartTag w:uri="urn:schemas-microsoft-com:office:smarttags" w:element="metricconverter">
        <w:smartTagPr>
          <w:attr w:name="ProductID" w:val="0.5 м"/>
        </w:smartTagPr>
        <w:r w:rsidRPr="00AE3599">
          <w:rPr>
            <w:rFonts w:ascii="Arial" w:hAnsi="Arial" w:cs="Arial"/>
            <w:sz w:val="22"/>
            <w:szCs w:val="22"/>
          </w:rPr>
          <w:t>0.5 м</w:t>
        </w:r>
      </w:smartTag>
      <w:r w:rsidRPr="00AE3599">
        <w:rPr>
          <w:rFonts w:ascii="Arial" w:hAnsi="Arial" w:cs="Arial"/>
          <w:sz w:val="22"/>
          <w:szCs w:val="22"/>
        </w:rPr>
        <w:t xml:space="preserve">. Посадку осуществляют вручную под меч Колесова или металлическую шпильку, а на </w:t>
      </w:r>
      <w:proofErr w:type="spellStart"/>
      <w:r w:rsidRPr="00AE3599">
        <w:rPr>
          <w:rFonts w:ascii="Arial" w:hAnsi="Arial" w:cs="Arial"/>
          <w:sz w:val="22"/>
          <w:szCs w:val="22"/>
        </w:rPr>
        <w:t>тракторопроходимых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песках – лесопосадочными машинами.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bCs/>
          <w:sz w:val="22"/>
          <w:szCs w:val="22"/>
        </w:rPr>
      </w:pPr>
      <w:r w:rsidRPr="00AE3599">
        <w:rPr>
          <w:rFonts w:ascii="Arial" w:hAnsi="Arial" w:cs="Arial"/>
          <w:b/>
          <w:i/>
          <w:sz w:val="22"/>
          <w:szCs w:val="22"/>
        </w:rPr>
        <w:t xml:space="preserve">Закрепление песков травами. </w:t>
      </w:r>
      <w:r w:rsidRPr="00AE3599">
        <w:rPr>
          <w:rFonts w:ascii="Arial" w:hAnsi="Arial" w:cs="Arial"/>
          <w:bCs/>
          <w:sz w:val="22"/>
          <w:szCs w:val="22"/>
        </w:rPr>
        <w:t xml:space="preserve">Травы применяют для закрепления разбитых песков на пастбищах и специально для борьбы с </w:t>
      </w:r>
      <w:proofErr w:type="spellStart"/>
      <w:r w:rsidRPr="00AE3599">
        <w:rPr>
          <w:rFonts w:ascii="Arial" w:hAnsi="Arial" w:cs="Arial"/>
          <w:bCs/>
          <w:sz w:val="22"/>
          <w:szCs w:val="22"/>
        </w:rPr>
        <w:t>развеванием</w:t>
      </w:r>
      <w:proofErr w:type="spellEnd"/>
      <w:r w:rsidRPr="00AE3599">
        <w:rPr>
          <w:rFonts w:ascii="Arial" w:hAnsi="Arial" w:cs="Arial"/>
          <w:bCs/>
          <w:sz w:val="22"/>
          <w:szCs w:val="22"/>
        </w:rPr>
        <w:t xml:space="preserve"> песков, где не дают </w:t>
      </w:r>
      <w:r w:rsidRPr="00AE3599">
        <w:rPr>
          <w:rFonts w:ascii="Arial" w:hAnsi="Arial" w:cs="Arial"/>
          <w:bCs/>
          <w:sz w:val="22"/>
          <w:szCs w:val="22"/>
        </w:rPr>
        <w:lastRenderedPageBreak/>
        <w:t xml:space="preserve">положительных результатов другие биологические средства. На пастбищах сухих степей и полупустынь используют житняк, </w:t>
      </w:r>
      <w:proofErr w:type="spellStart"/>
      <w:r w:rsidRPr="00AE3599">
        <w:rPr>
          <w:rFonts w:ascii="Arial" w:hAnsi="Arial" w:cs="Arial"/>
          <w:bCs/>
          <w:sz w:val="22"/>
          <w:szCs w:val="22"/>
        </w:rPr>
        <w:t>волоснец</w:t>
      </w:r>
      <w:proofErr w:type="spellEnd"/>
      <w:r w:rsidRPr="00AE3599">
        <w:rPr>
          <w:rFonts w:ascii="Arial" w:hAnsi="Arial" w:cs="Arial"/>
          <w:bCs/>
          <w:sz w:val="22"/>
          <w:szCs w:val="22"/>
        </w:rPr>
        <w:t xml:space="preserve"> ситниковый, люцерну, эспарцет и др. Для закрепления сыпучих песков применяют песчаный овес (</w:t>
      </w:r>
      <w:proofErr w:type="spellStart"/>
      <w:r w:rsidRPr="00AE3599">
        <w:rPr>
          <w:rFonts w:ascii="Arial" w:hAnsi="Arial" w:cs="Arial"/>
          <w:bCs/>
          <w:sz w:val="22"/>
          <w:szCs w:val="22"/>
        </w:rPr>
        <w:t>кияк</w:t>
      </w:r>
      <w:proofErr w:type="spellEnd"/>
      <w:r w:rsidRPr="00AE3599">
        <w:rPr>
          <w:rFonts w:ascii="Arial" w:hAnsi="Arial" w:cs="Arial"/>
          <w:bCs/>
          <w:sz w:val="22"/>
          <w:szCs w:val="22"/>
        </w:rPr>
        <w:t xml:space="preserve">), многолетнее корневищное растение высотой до </w:t>
      </w:r>
      <w:smartTag w:uri="urn:schemas-microsoft-com:office:smarttags" w:element="metricconverter">
        <w:smartTagPr>
          <w:attr w:name="ProductID" w:val="1.5 м"/>
        </w:smartTagPr>
        <w:r w:rsidRPr="00AE3599">
          <w:rPr>
            <w:rFonts w:ascii="Arial" w:hAnsi="Arial" w:cs="Arial"/>
            <w:bCs/>
            <w:sz w:val="22"/>
            <w:szCs w:val="22"/>
          </w:rPr>
          <w:t>1.5 м</w:t>
        </w:r>
      </w:smartTag>
      <w:r w:rsidRPr="00AE3599">
        <w:rPr>
          <w:rFonts w:ascii="Arial" w:hAnsi="Arial" w:cs="Arial"/>
          <w:bCs/>
          <w:sz w:val="22"/>
          <w:szCs w:val="22"/>
        </w:rPr>
        <w:t>, который хорошо переносит засыпание и выдувание. Он хорошо растет на бедных рыхлых песках, но не переносит почвенной засухи и уплотнения песков.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bCs/>
          <w:sz w:val="22"/>
          <w:szCs w:val="22"/>
        </w:rPr>
      </w:pPr>
      <w:r w:rsidRPr="00AE3599">
        <w:rPr>
          <w:rFonts w:ascii="Arial" w:hAnsi="Arial" w:cs="Arial"/>
          <w:bCs/>
          <w:sz w:val="22"/>
          <w:szCs w:val="22"/>
        </w:rPr>
        <w:t xml:space="preserve">В пустынях для закрепления песков применяют многолетний злак </w:t>
      </w:r>
      <w:proofErr w:type="spellStart"/>
      <w:r w:rsidRPr="00AE3599">
        <w:rPr>
          <w:rFonts w:ascii="Arial" w:hAnsi="Arial" w:cs="Arial"/>
          <w:bCs/>
          <w:sz w:val="22"/>
          <w:szCs w:val="22"/>
        </w:rPr>
        <w:t>селин</w:t>
      </w:r>
      <w:proofErr w:type="spellEnd"/>
      <w:r w:rsidRPr="00AE3599">
        <w:rPr>
          <w:rFonts w:ascii="Arial" w:hAnsi="Arial" w:cs="Arial"/>
          <w:bCs/>
          <w:sz w:val="22"/>
          <w:szCs w:val="22"/>
        </w:rPr>
        <w:t xml:space="preserve">, который в этих условиях является основным растением для корма скота. П.Г. </w:t>
      </w:r>
      <w:proofErr w:type="spellStart"/>
      <w:r w:rsidRPr="00AE3599">
        <w:rPr>
          <w:rFonts w:ascii="Arial" w:hAnsi="Arial" w:cs="Arial"/>
          <w:bCs/>
          <w:sz w:val="22"/>
          <w:szCs w:val="22"/>
        </w:rPr>
        <w:t>Язан</w:t>
      </w:r>
      <w:proofErr w:type="spellEnd"/>
      <w:r w:rsidRPr="00AE3599">
        <w:rPr>
          <w:rFonts w:ascii="Arial" w:hAnsi="Arial" w:cs="Arial"/>
          <w:bCs/>
          <w:sz w:val="22"/>
          <w:szCs w:val="22"/>
        </w:rPr>
        <w:t xml:space="preserve"> разработал способ закрепления Дагестанских и </w:t>
      </w:r>
      <w:proofErr w:type="spellStart"/>
      <w:r w:rsidRPr="00AE3599">
        <w:rPr>
          <w:rFonts w:ascii="Arial" w:hAnsi="Arial" w:cs="Arial"/>
          <w:bCs/>
          <w:sz w:val="22"/>
          <w:szCs w:val="22"/>
        </w:rPr>
        <w:t>Терско-Кумских</w:t>
      </w:r>
      <w:proofErr w:type="spellEnd"/>
      <w:r w:rsidRPr="00AE3599">
        <w:rPr>
          <w:rFonts w:ascii="Arial" w:hAnsi="Arial" w:cs="Arial"/>
          <w:bCs/>
          <w:sz w:val="22"/>
          <w:szCs w:val="22"/>
        </w:rPr>
        <w:t xml:space="preserve"> песков путем посадки песчаной полыни. Для этих целей в естественных зарослях заготавливают живые черенки (лучше с прикорневой части) длиной до </w:t>
      </w:r>
      <w:smartTag w:uri="urn:schemas-microsoft-com:office:smarttags" w:element="metricconverter">
        <w:smartTagPr>
          <w:attr w:name="ProductID" w:val="70 см"/>
        </w:smartTagPr>
        <w:r w:rsidRPr="00AE3599">
          <w:rPr>
            <w:rFonts w:ascii="Arial" w:hAnsi="Arial" w:cs="Arial"/>
            <w:bCs/>
            <w:sz w:val="22"/>
            <w:szCs w:val="22"/>
          </w:rPr>
          <w:t>70 см</w:t>
        </w:r>
      </w:smartTag>
      <w:r w:rsidRPr="00AE3599">
        <w:rPr>
          <w:rFonts w:ascii="Arial" w:hAnsi="Arial" w:cs="Arial"/>
          <w:bCs/>
          <w:sz w:val="22"/>
          <w:szCs w:val="22"/>
        </w:rPr>
        <w:t>. Посадка выполняется лесопосадочными машинами, под плуг, лопату, меч, металлический колышек. Высота надземной части остается 40-</w:t>
      </w:r>
      <w:smartTag w:uri="urn:schemas-microsoft-com:office:smarttags" w:element="metricconverter">
        <w:smartTagPr>
          <w:attr w:name="ProductID" w:val="50 см"/>
        </w:smartTagPr>
        <w:r w:rsidRPr="00AE3599">
          <w:rPr>
            <w:rFonts w:ascii="Arial" w:hAnsi="Arial" w:cs="Arial"/>
            <w:bCs/>
            <w:sz w:val="22"/>
            <w:szCs w:val="22"/>
          </w:rPr>
          <w:t>50 см</w:t>
        </w:r>
      </w:smartTag>
      <w:r w:rsidRPr="00AE3599">
        <w:rPr>
          <w:rFonts w:ascii="Arial" w:hAnsi="Arial" w:cs="Arial"/>
          <w:bCs/>
          <w:sz w:val="22"/>
          <w:szCs w:val="22"/>
        </w:rPr>
        <w:t xml:space="preserve">. Расстояние между рядами </w:t>
      </w:r>
      <w:smartTag w:uri="urn:schemas-microsoft-com:office:smarttags" w:element="metricconverter">
        <w:smartTagPr>
          <w:attr w:name="ProductID" w:val="4 м"/>
        </w:smartTagPr>
        <w:r w:rsidRPr="00AE3599">
          <w:rPr>
            <w:rFonts w:ascii="Arial" w:hAnsi="Arial" w:cs="Arial"/>
            <w:bCs/>
            <w:sz w:val="22"/>
            <w:szCs w:val="22"/>
          </w:rPr>
          <w:t>4 м</w:t>
        </w:r>
      </w:smartTag>
      <w:r w:rsidRPr="00AE3599">
        <w:rPr>
          <w:rFonts w:ascii="Arial" w:hAnsi="Arial" w:cs="Arial"/>
          <w:bCs/>
          <w:sz w:val="22"/>
          <w:szCs w:val="22"/>
        </w:rPr>
        <w:t xml:space="preserve">, в ряду </w:t>
      </w:r>
      <w:smartTag w:uri="urn:schemas-microsoft-com:office:smarttags" w:element="metricconverter">
        <w:smartTagPr>
          <w:attr w:name="ProductID" w:val="0.5 м"/>
        </w:smartTagPr>
        <w:r w:rsidRPr="00AE3599">
          <w:rPr>
            <w:rFonts w:ascii="Arial" w:hAnsi="Arial" w:cs="Arial"/>
            <w:bCs/>
            <w:sz w:val="22"/>
            <w:szCs w:val="22"/>
          </w:rPr>
          <w:t>0.5 м</w:t>
        </w:r>
      </w:smartTag>
      <w:r w:rsidRPr="00AE3599">
        <w:rPr>
          <w:rFonts w:ascii="Arial" w:hAnsi="Arial" w:cs="Arial"/>
          <w:bCs/>
          <w:sz w:val="22"/>
          <w:szCs w:val="22"/>
        </w:rPr>
        <w:t>. Полынь песчаная меньше расходует влаги, чем шелюга, что позволяет на второй-третий год или одновременно в междурядьях высаживать тамариск, тополь и другие породы. Если пески в дальнейшем предполагается использовать под пастбище, то после посадки полыни в междурядьях высевают более ценные травы – житняк, люцерну и др.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bCs/>
          <w:sz w:val="22"/>
          <w:szCs w:val="22"/>
        </w:rPr>
      </w:pPr>
      <w:r w:rsidRPr="00AE3599">
        <w:rPr>
          <w:rFonts w:ascii="Arial" w:hAnsi="Arial" w:cs="Arial"/>
          <w:bCs/>
          <w:sz w:val="22"/>
          <w:szCs w:val="22"/>
        </w:rPr>
        <w:t xml:space="preserve">Травосеяние приобретает большое значение с целью последующего использования песков под </w:t>
      </w:r>
      <w:proofErr w:type="spellStart"/>
      <w:proofErr w:type="gramStart"/>
      <w:r w:rsidRPr="00AE3599">
        <w:rPr>
          <w:rFonts w:ascii="Arial" w:hAnsi="Arial" w:cs="Arial"/>
          <w:bCs/>
          <w:sz w:val="22"/>
          <w:szCs w:val="22"/>
        </w:rPr>
        <w:t>луго-пастбищные</w:t>
      </w:r>
      <w:proofErr w:type="spellEnd"/>
      <w:proofErr w:type="gramEnd"/>
      <w:r w:rsidRPr="00AE3599">
        <w:rPr>
          <w:rFonts w:ascii="Arial" w:hAnsi="Arial" w:cs="Arial"/>
          <w:bCs/>
          <w:sz w:val="22"/>
          <w:szCs w:val="22"/>
        </w:rPr>
        <w:t xml:space="preserve"> угодья. Однако </w:t>
      </w:r>
      <w:proofErr w:type="spellStart"/>
      <w:r w:rsidRPr="00AE3599">
        <w:rPr>
          <w:rFonts w:ascii="Arial" w:hAnsi="Arial" w:cs="Arial"/>
          <w:bCs/>
          <w:sz w:val="22"/>
          <w:szCs w:val="22"/>
        </w:rPr>
        <w:t>пескозакрепительная</w:t>
      </w:r>
      <w:proofErr w:type="spellEnd"/>
      <w:r w:rsidRPr="00AE3599">
        <w:rPr>
          <w:rFonts w:ascii="Arial" w:hAnsi="Arial" w:cs="Arial"/>
          <w:bCs/>
          <w:sz w:val="22"/>
          <w:szCs w:val="22"/>
        </w:rPr>
        <w:t xml:space="preserve"> роль пастбищ падает в связи с тем, что они не всегда дают положительные результаты на сыпучих песках, а затраты на травосеяние бывают большими.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</w:p>
    <w:p w:rsidR="00AE3599" w:rsidRPr="00FB035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bookmarkStart w:id="7" w:name="_Toc532985608"/>
      <w:r w:rsidRPr="00FB0359">
        <w:rPr>
          <w:rFonts w:ascii="Arial" w:hAnsi="Arial" w:cs="Arial"/>
          <w:b/>
          <w:sz w:val="22"/>
          <w:szCs w:val="22"/>
        </w:rPr>
        <w:t>4.4 Лесные культуры на песчаных землях</w:t>
      </w:r>
      <w:bookmarkEnd w:id="7"/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i/>
          <w:sz w:val="22"/>
          <w:szCs w:val="22"/>
        </w:rPr>
        <w:t>Категории лесных насаждений.</w:t>
      </w:r>
      <w:r w:rsidRPr="00AE3599">
        <w:rPr>
          <w:rFonts w:ascii="Arial" w:hAnsi="Arial" w:cs="Arial"/>
          <w:b/>
          <w:bCs/>
          <w:sz w:val="22"/>
          <w:szCs w:val="22"/>
        </w:rPr>
        <w:t xml:space="preserve"> </w:t>
      </w:r>
      <w:r w:rsidRPr="00AE3599">
        <w:rPr>
          <w:rFonts w:ascii="Arial" w:hAnsi="Arial" w:cs="Arial"/>
          <w:sz w:val="22"/>
          <w:szCs w:val="22"/>
        </w:rPr>
        <w:t xml:space="preserve">На песчаных землях, не используемых в сельском хозяйстве, в зависимости от природных и экономических условий создают следующие </w:t>
      </w:r>
      <w:proofErr w:type="spellStart"/>
      <w:r w:rsidRPr="00AE3599">
        <w:rPr>
          <w:rFonts w:ascii="Arial" w:hAnsi="Arial" w:cs="Arial"/>
          <w:sz w:val="22"/>
          <w:szCs w:val="22"/>
        </w:rPr>
        <w:t>лесоводственно-морфологические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категории лесных насаждений: массивные (сплошное облесение площадей), кулисные (чересполосное облесение) и куртинные (облесение площадей небольшими участками).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Cs/>
          <w:i/>
          <w:sz w:val="22"/>
          <w:szCs w:val="22"/>
        </w:rPr>
        <w:t>Массивные насаждения</w:t>
      </w:r>
      <w:r w:rsidRPr="00AE3599">
        <w:rPr>
          <w:rFonts w:ascii="Arial" w:hAnsi="Arial" w:cs="Arial"/>
          <w:sz w:val="22"/>
          <w:szCs w:val="22"/>
        </w:rPr>
        <w:t xml:space="preserve"> выращивают в сравнительно благоприятных лесорастительных условиях на слаб</w:t>
      </w:r>
      <w:proofErr w:type="gramStart"/>
      <w:r w:rsidRPr="00AE3599">
        <w:rPr>
          <w:rFonts w:ascii="Arial" w:hAnsi="Arial" w:cs="Arial"/>
          <w:sz w:val="22"/>
          <w:szCs w:val="22"/>
        </w:rPr>
        <w:t>о-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и </w:t>
      </w:r>
      <w:proofErr w:type="spellStart"/>
      <w:r w:rsidRPr="00AE3599">
        <w:rPr>
          <w:rFonts w:ascii="Arial" w:hAnsi="Arial" w:cs="Arial"/>
          <w:sz w:val="22"/>
          <w:szCs w:val="22"/>
        </w:rPr>
        <w:t>среднеразвеваемых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песках – в зоне выпадения не менее </w:t>
      </w:r>
      <w:smartTag w:uri="urn:schemas-microsoft-com:office:smarttags" w:element="metricconverter">
        <w:smartTagPr>
          <w:attr w:name="ProductID" w:val="300 мм"/>
        </w:smartTagPr>
        <w:r w:rsidRPr="00AE3599">
          <w:rPr>
            <w:rFonts w:ascii="Arial" w:hAnsi="Arial" w:cs="Arial"/>
            <w:sz w:val="22"/>
            <w:szCs w:val="22"/>
          </w:rPr>
          <w:t>300 мм</w:t>
        </w:r>
      </w:smartTag>
      <w:r w:rsidRPr="00AE3599">
        <w:rPr>
          <w:rFonts w:ascii="Arial" w:hAnsi="Arial" w:cs="Arial"/>
          <w:sz w:val="22"/>
          <w:szCs w:val="22"/>
        </w:rPr>
        <w:t xml:space="preserve"> осадков в европейской части и не менее </w:t>
      </w:r>
      <w:smartTag w:uri="urn:schemas-microsoft-com:office:smarttags" w:element="metricconverter">
        <w:smartTagPr>
          <w:attr w:name="ProductID" w:val="250 мм"/>
        </w:smartTagPr>
        <w:r w:rsidRPr="00AE3599">
          <w:rPr>
            <w:rFonts w:ascii="Arial" w:hAnsi="Arial" w:cs="Arial"/>
            <w:sz w:val="22"/>
            <w:szCs w:val="22"/>
          </w:rPr>
          <w:t>250 мм</w:t>
        </w:r>
      </w:smartTag>
      <w:r w:rsidRPr="00AE3599">
        <w:rPr>
          <w:rFonts w:ascii="Arial" w:hAnsi="Arial" w:cs="Arial"/>
          <w:sz w:val="22"/>
          <w:szCs w:val="22"/>
        </w:rPr>
        <w:t xml:space="preserve"> – в азиатской. В качестве главной породы используют сосну обыкновенную, а на участках с погребенными супесчаными почвами и </w:t>
      </w:r>
      <w:proofErr w:type="spellStart"/>
      <w:r w:rsidRPr="00AE3599">
        <w:rPr>
          <w:rFonts w:ascii="Arial" w:hAnsi="Arial" w:cs="Arial"/>
          <w:sz w:val="22"/>
          <w:szCs w:val="22"/>
        </w:rPr>
        <w:t>корнедоступными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грунтовыми водами – тополь. 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В противопожарных целях в сосновых массивах на песках предусматривают оставление через каждые </w:t>
      </w:r>
      <w:smartTag w:uri="urn:schemas-microsoft-com:office:smarttags" w:element="metricconverter">
        <w:smartTagPr>
          <w:attr w:name="ProductID" w:val="100 м"/>
        </w:smartTagPr>
        <w:r w:rsidRPr="00AE3599">
          <w:rPr>
            <w:rFonts w:ascii="Arial" w:hAnsi="Arial" w:cs="Arial"/>
            <w:sz w:val="22"/>
            <w:szCs w:val="22"/>
          </w:rPr>
          <w:t>100 м</w:t>
        </w:r>
      </w:smartTag>
      <w:r w:rsidRPr="00AE3599">
        <w:rPr>
          <w:rFonts w:ascii="Arial" w:hAnsi="Arial" w:cs="Arial"/>
          <w:sz w:val="22"/>
          <w:szCs w:val="22"/>
        </w:rPr>
        <w:t xml:space="preserve"> разрывов шириной </w:t>
      </w:r>
      <w:smartTag w:uri="urn:schemas-microsoft-com:office:smarttags" w:element="metricconverter">
        <w:smartTagPr>
          <w:attr w:name="ProductID" w:val="20 м"/>
        </w:smartTagPr>
        <w:r w:rsidRPr="00AE3599">
          <w:rPr>
            <w:rFonts w:ascii="Arial" w:hAnsi="Arial" w:cs="Arial"/>
            <w:sz w:val="22"/>
            <w:szCs w:val="22"/>
          </w:rPr>
          <w:t>20 м</w:t>
        </w:r>
      </w:smartTag>
      <w:r w:rsidRPr="00AE3599">
        <w:rPr>
          <w:rFonts w:ascii="Arial" w:hAnsi="Arial" w:cs="Arial"/>
          <w:sz w:val="22"/>
          <w:szCs w:val="22"/>
        </w:rPr>
        <w:t xml:space="preserve">, а через каждые </w:t>
      </w:r>
      <w:smartTag w:uri="urn:schemas-microsoft-com:office:smarttags" w:element="metricconverter">
        <w:smartTagPr>
          <w:attr w:name="ProductID" w:val="500 м"/>
        </w:smartTagPr>
        <w:r w:rsidRPr="00AE3599">
          <w:rPr>
            <w:rFonts w:ascii="Arial" w:hAnsi="Arial" w:cs="Arial"/>
            <w:sz w:val="22"/>
            <w:szCs w:val="22"/>
          </w:rPr>
          <w:t>500 м</w:t>
        </w:r>
      </w:smartTag>
      <w:r w:rsidRPr="00AE3599">
        <w:rPr>
          <w:rFonts w:ascii="Arial" w:hAnsi="Arial" w:cs="Arial"/>
          <w:sz w:val="22"/>
          <w:szCs w:val="22"/>
        </w:rPr>
        <w:t xml:space="preserve"> – шириной до </w:t>
      </w:r>
      <w:smartTag w:uri="urn:schemas-microsoft-com:office:smarttags" w:element="metricconverter">
        <w:smartTagPr>
          <w:attr w:name="ProductID" w:val="50 м"/>
        </w:smartTagPr>
        <w:r w:rsidRPr="00AE3599">
          <w:rPr>
            <w:rFonts w:ascii="Arial" w:hAnsi="Arial" w:cs="Arial"/>
            <w:sz w:val="22"/>
            <w:szCs w:val="22"/>
          </w:rPr>
          <w:t>50 м</w:t>
        </w:r>
      </w:smartTag>
      <w:r w:rsidRPr="00AE3599">
        <w:rPr>
          <w:rFonts w:ascii="Arial" w:hAnsi="Arial" w:cs="Arial"/>
          <w:sz w:val="22"/>
          <w:szCs w:val="22"/>
        </w:rPr>
        <w:t>. Если позволяют почвенно-грунтовые условия, вокруг соснового насаждения закладывают противопожарную полосу из лиственных пород шириной 15-</w:t>
      </w:r>
      <w:smartTag w:uri="urn:schemas-microsoft-com:office:smarttags" w:element="metricconverter">
        <w:smartTagPr>
          <w:attr w:name="ProductID" w:val="20 м"/>
        </w:smartTagPr>
        <w:r w:rsidRPr="00AE3599">
          <w:rPr>
            <w:rFonts w:ascii="Arial" w:hAnsi="Arial" w:cs="Arial"/>
            <w:sz w:val="22"/>
            <w:szCs w:val="22"/>
          </w:rPr>
          <w:t>20 м</w:t>
        </w:r>
      </w:smartTag>
      <w:r w:rsidRPr="00AE3599">
        <w:rPr>
          <w:rFonts w:ascii="Arial" w:hAnsi="Arial" w:cs="Arial"/>
          <w:sz w:val="22"/>
          <w:szCs w:val="22"/>
        </w:rPr>
        <w:t>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Cs/>
          <w:i/>
          <w:sz w:val="22"/>
          <w:szCs w:val="22"/>
        </w:rPr>
        <w:t>Кулисные насаждения</w:t>
      </w:r>
      <w:r w:rsidRPr="00AE3599">
        <w:rPr>
          <w:rFonts w:ascii="Arial" w:hAnsi="Arial" w:cs="Arial"/>
          <w:sz w:val="22"/>
          <w:szCs w:val="22"/>
        </w:rPr>
        <w:t xml:space="preserve"> создают из лиственных пород на барханных и заросших бугристых песках для закрепления подвижных песков и обеспечения в </w:t>
      </w:r>
      <w:proofErr w:type="spellStart"/>
      <w:r w:rsidRPr="00AE3599">
        <w:rPr>
          <w:rFonts w:ascii="Arial" w:hAnsi="Arial" w:cs="Arial"/>
          <w:sz w:val="22"/>
          <w:szCs w:val="22"/>
        </w:rPr>
        <w:t>межкулисных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пространствах необходимых условий для создания пастбищ и сенокосов. В первые годы межполосные пространства </w:t>
      </w:r>
      <w:proofErr w:type="gramStart"/>
      <w:r w:rsidRPr="00AE3599">
        <w:rPr>
          <w:rFonts w:ascii="Arial" w:hAnsi="Arial" w:cs="Arial"/>
          <w:sz w:val="22"/>
          <w:szCs w:val="22"/>
        </w:rPr>
        <w:t>выполняют роль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накопителей влаги. На барханах высаживают саженцы тополей и других пород на глубину 60-</w:t>
      </w:r>
      <w:smartTag w:uri="urn:schemas-microsoft-com:office:smarttags" w:element="metricconverter">
        <w:smartTagPr>
          <w:attr w:name="ProductID" w:val="70 см"/>
        </w:smartTagPr>
        <w:r w:rsidRPr="00AE3599">
          <w:rPr>
            <w:rFonts w:ascii="Arial" w:hAnsi="Arial" w:cs="Arial"/>
            <w:sz w:val="22"/>
            <w:szCs w:val="22"/>
          </w:rPr>
          <w:t>70 см</w:t>
        </w:r>
      </w:smartTag>
      <w:r w:rsidRPr="00AE3599">
        <w:rPr>
          <w:rFonts w:ascii="Arial" w:hAnsi="Arial" w:cs="Arial"/>
          <w:sz w:val="22"/>
          <w:szCs w:val="22"/>
        </w:rPr>
        <w:t xml:space="preserve"> без механических защит с размещением саженцев 3-4 </w:t>
      </w:r>
      <w:proofErr w:type="spellStart"/>
      <w:r w:rsidRPr="00AE3599">
        <w:rPr>
          <w:rFonts w:ascii="Arial" w:hAnsi="Arial" w:cs="Arial"/>
          <w:sz w:val="22"/>
          <w:szCs w:val="22"/>
        </w:rPr>
        <w:t>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1.5 м"/>
        </w:smartTagPr>
        <w:r w:rsidRPr="00AE3599">
          <w:rPr>
            <w:rFonts w:ascii="Arial" w:hAnsi="Arial" w:cs="Arial"/>
            <w:sz w:val="22"/>
            <w:szCs w:val="22"/>
          </w:rPr>
          <w:t>1.5 м</w:t>
        </w:r>
      </w:smartTag>
      <w:r w:rsidRPr="00AE3599">
        <w:rPr>
          <w:rFonts w:ascii="Arial" w:hAnsi="Arial" w:cs="Arial"/>
          <w:sz w:val="22"/>
          <w:szCs w:val="22"/>
        </w:rPr>
        <w:t xml:space="preserve">. На заросших песках высаживают сеянцы робинии лжеакации, саксаула чёрного и других пород при размещении 3 </w:t>
      </w:r>
      <w:proofErr w:type="spellStart"/>
      <w:r w:rsidRPr="00AE3599">
        <w:rPr>
          <w:rFonts w:ascii="Arial" w:hAnsi="Arial" w:cs="Arial"/>
          <w:sz w:val="22"/>
          <w:szCs w:val="22"/>
        </w:rPr>
        <w:t>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0.8-</w:t>
      </w:r>
      <w:smartTag w:uri="urn:schemas-microsoft-com:office:smarttags" w:element="metricconverter">
        <w:smartTagPr>
          <w:attr w:name="ProductID" w:val="1.0 м"/>
        </w:smartTagPr>
        <w:r w:rsidRPr="00AE3599">
          <w:rPr>
            <w:rFonts w:ascii="Arial" w:hAnsi="Arial" w:cs="Arial"/>
            <w:sz w:val="22"/>
            <w:szCs w:val="22"/>
          </w:rPr>
          <w:t>1.0 м</w:t>
        </w:r>
      </w:smartTag>
      <w:r w:rsidRPr="00AE3599">
        <w:rPr>
          <w:rFonts w:ascii="Arial" w:hAnsi="Arial" w:cs="Arial"/>
          <w:sz w:val="22"/>
          <w:szCs w:val="22"/>
        </w:rPr>
        <w:t>. Саксаул можно выращивать посевом семян. Предварительно проводят обработку почвы. Ширина кулис 25-</w:t>
      </w:r>
      <w:smartTag w:uri="urn:schemas-microsoft-com:office:smarttags" w:element="metricconverter">
        <w:smartTagPr>
          <w:attr w:name="ProductID" w:val="50 м"/>
        </w:smartTagPr>
        <w:r w:rsidRPr="00AE3599">
          <w:rPr>
            <w:rFonts w:ascii="Arial" w:hAnsi="Arial" w:cs="Arial"/>
            <w:sz w:val="22"/>
            <w:szCs w:val="22"/>
          </w:rPr>
          <w:t>50 м</w:t>
        </w:r>
      </w:smartTag>
      <w:r w:rsidRPr="00AE3599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AE3599">
        <w:rPr>
          <w:rFonts w:ascii="Arial" w:hAnsi="Arial" w:cs="Arial"/>
          <w:sz w:val="22"/>
          <w:szCs w:val="22"/>
        </w:rPr>
        <w:t>межкулисных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пространств 100-</w:t>
      </w:r>
      <w:smartTag w:uri="urn:schemas-microsoft-com:office:smarttags" w:element="metricconverter">
        <w:smartTagPr>
          <w:attr w:name="ProductID" w:val="150 м"/>
        </w:smartTagPr>
        <w:r w:rsidRPr="00AE3599">
          <w:rPr>
            <w:rFonts w:ascii="Arial" w:hAnsi="Arial" w:cs="Arial"/>
            <w:sz w:val="22"/>
            <w:szCs w:val="22"/>
          </w:rPr>
          <w:t>150 м</w:t>
        </w:r>
      </w:smartTag>
      <w:r w:rsidRPr="00AE3599">
        <w:rPr>
          <w:rFonts w:ascii="Arial" w:hAnsi="Arial" w:cs="Arial"/>
          <w:sz w:val="22"/>
          <w:szCs w:val="22"/>
        </w:rPr>
        <w:t>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r w:rsidRPr="00AE3599">
        <w:rPr>
          <w:rFonts w:ascii="Arial" w:hAnsi="Arial" w:cs="Arial"/>
          <w:bCs/>
          <w:i/>
          <w:sz w:val="22"/>
          <w:szCs w:val="22"/>
        </w:rPr>
        <w:t>Куртинные (</w:t>
      </w:r>
      <w:proofErr w:type="spellStart"/>
      <w:r w:rsidRPr="00AE3599">
        <w:rPr>
          <w:rFonts w:ascii="Arial" w:hAnsi="Arial" w:cs="Arial"/>
          <w:bCs/>
          <w:i/>
          <w:sz w:val="22"/>
          <w:szCs w:val="22"/>
        </w:rPr>
        <w:t>колковые</w:t>
      </w:r>
      <w:proofErr w:type="spellEnd"/>
      <w:r w:rsidRPr="00AE3599">
        <w:rPr>
          <w:rFonts w:ascii="Arial" w:hAnsi="Arial" w:cs="Arial"/>
          <w:bCs/>
          <w:i/>
          <w:sz w:val="22"/>
          <w:szCs w:val="22"/>
        </w:rPr>
        <w:t xml:space="preserve"> насаждения)</w:t>
      </w:r>
      <w:r w:rsidRPr="00AE3599">
        <w:rPr>
          <w:rFonts w:ascii="Arial" w:hAnsi="Arial" w:cs="Arial"/>
          <w:sz w:val="22"/>
          <w:szCs w:val="22"/>
        </w:rPr>
        <w:t xml:space="preserve"> создают на песчаных землях в сухой степи и полупустыне, где </w:t>
      </w:r>
      <w:proofErr w:type="spellStart"/>
      <w:r w:rsidRPr="00AE3599">
        <w:rPr>
          <w:rFonts w:ascii="Arial" w:hAnsi="Arial" w:cs="Arial"/>
          <w:sz w:val="22"/>
          <w:szCs w:val="22"/>
        </w:rPr>
        <w:t>почвенно-гидрологичесие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и климатические условия, а также состояние </w:t>
      </w:r>
      <w:r w:rsidRPr="00AE3599">
        <w:rPr>
          <w:rFonts w:ascii="Arial" w:hAnsi="Arial" w:cs="Arial"/>
          <w:sz w:val="22"/>
          <w:szCs w:val="22"/>
        </w:rPr>
        <w:lastRenderedPageBreak/>
        <w:t xml:space="preserve">рельефа не позволяют проводить массивное и кулисное лесоразведение. Посадку куртин леса здесь производят в понижениях (между барханами, буграми, грядами) при наличии на </w:t>
      </w:r>
      <w:proofErr w:type="spellStart"/>
      <w:r w:rsidRPr="00AE3599">
        <w:rPr>
          <w:rFonts w:ascii="Arial" w:hAnsi="Arial" w:cs="Arial"/>
          <w:sz w:val="22"/>
          <w:szCs w:val="22"/>
        </w:rPr>
        <w:t>корнедоступной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глубине пресных грунтовых вод. В качестве главных видов используют сосну обыкновенную, тополь, вяз </w:t>
      </w:r>
      <w:proofErr w:type="spellStart"/>
      <w:r w:rsidRPr="00AE3599">
        <w:rPr>
          <w:rFonts w:ascii="Arial" w:hAnsi="Arial" w:cs="Arial"/>
          <w:sz w:val="22"/>
          <w:szCs w:val="22"/>
        </w:rPr>
        <w:t>перистоветвистый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и другие.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i/>
          <w:sz w:val="22"/>
          <w:szCs w:val="22"/>
        </w:rPr>
        <w:t>Облесение песков в лесной зоне.</w:t>
      </w:r>
      <w:r w:rsidRPr="00AE3599">
        <w:rPr>
          <w:rFonts w:ascii="Arial" w:hAnsi="Arial" w:cs="Arial"/>
          <w:sz w:val="22"/>
          <w:szCs w:val="22"/>
        </w:rPr>
        <w:t xml:space="preserve"> В лесной зоне выращивают преимущественно массивные насаждения сосны общего назначения. На </w:t>
      </w:r>
      <w:proofErr w:type="spellStart"/>
      <w:r w:rsidRPr="00AE3599">
        <w:rPr>
          <w:rFonts w:ascii="Arial" w:hAnsi="Arial" w:cs="Arial"/>
          <w:sz w:val="22"/>
          <w:szCs w:val="22"/>
        </w:rPr>
        <w:t>слаборазвеваемых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песках готовят полосы шириной 30 – </w:t>
      </w:r>
      <w:smartTag w:uri="urn:schemas-microsoft-com:office:smarttags" w:element="metricconverter">
        <w:smartTagPr>
          <w:attr w:name="ProductID" w:val="50 м"/>
        </w:smartTagPr>
        <w:r w:rsidRPr="00AE3599">
          <w:rPr>
            <w:rFonts w:ascii="Arial" w:hAnsi="Arial" w:cs="Arial"/>
            <w:sz w:val="22"/>
            <w:szCs w:val="22"/>
          </w:rPr>
          <w:t>50 м</w:t>
        </w:r>
      </w:smartTag>
      <w:r w:rsidRPr="00AE3599">
        <w:rPr>
          <w:rFonts w:ascii="Arial" w:hAnsi="Arial" w:cs="Arial"/>
          <w:sz w:val="22"/>
          <w:szCs w:val="22"/>
        </w:rPr>
        <w:t xml:space="preserve"> тракторными плугами общего назначения. Культуры создают в 2 очереди. Срок примыкания культур второй очереди через 3 – 4 года.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На </w:t>
      </w:r>
      <w:proofErr w:type="spellStart"/>
      <w:r w:rsidRPr="00AE3599">
        <w:rPr>
          <w:rFonts w:ascii="Arial" w:hAnsi="Arial" w:cs="Arial"/>
          <w:sz w:val="22"/>
          <w:szCs w:val="22"/>
        </w:rPr>
        <w:t>среднеразвеваемых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песках культуры сосны выращивают в один приём. Почву готовят полосами шириной 1-</w:t>
      </w:r>
      <w:smartTag w:uri="urn:schemas-microsoft-com:office:smarttags" w:element="metricconverter">
        <w:smartTagPr>
          <w:attr w:name="ProductID" w:val="1.5 м"/>
        </w:smartTagPr>
        <w:r w:rsidRPr="00AE3599">
          <w:rPr>
            <w:rFonts w:ascii="Arial" w:hAnsi="Arial" w:cs="Arial"/>
            <w:sz w:val="22"/>
            <w:szCs w:val="22"/>
          </w:rPr>
          <w:t>1.5 м</w:t>
        </w:r>
      </w:smartTag>
      <w:r w:rsidRPr="00AE3599">
        <w:rPr>
          <w:rFonts w:ascii="Arial" w:hAnsi="Arial" w:cs="Arial"/>
          <w:sz w:val="22"/>
          <w:szCs w:val="22"/>
        </w:rPr>
        <w:t xml:space="preserve"> или бороздами, оставляя нераспаханные ленты шириной 1-</w:t>
      </w:r>
      <w:smartTag w:uri="urn:schemas-microsoft-com:office:smarttags" w:element="metricconverter">
        <w:smartTagPr>
          <w:attr w:name="ProductID" w:val="0.5 м"/>
        </w:smartTagPr>
        <w:r w:rsidRPr="00AE3599">
          <w:rPr>
            <w:rFonts w:ascii="Arial" w:hAnsi="Arial" w:cs="Arial"/>
            <w:sz w:val="22"/>
            <w:szCs w:val="22"/>
          </w:rPr>
          <w:t>0.5 м</w:t>
        </w:r>
      </w:smartTag>
      <w:r w:rsidRPr="00AE3599">
        <w:rPr>
          <w:rFonts w:ascii="Arial" w:hAnsi="Arial" w:cs="Arial"/>
          <w:sz w:val="22"/>
          <w:szCs w:val="22"/>
        </w:rPr>
        <w:t>. Расстояние между рядами принимают 1.5-</w:t>
      </w:r>
      <w:smartTag w:uri="urn:schemas-microsoft-com:office:smarttags" w:element="metricconverter">
        <w:smartTagPr>
          <w:attr w:name="ProductID" w:val="2 м"/>
        </w:smartTagPr>
        <w:r w:rsidRPr="00AE3599">
          <w:rPr>
            <w:rFonts w:ascii="Arial" w:hAnsi="Arial" w:cs="Arial"/>
            <w:sz w:val="22"/>
            <w:szCs w:val="22"/>
          </w:rPr>
          <w:t>2 м</w:t>
        </w:r>
      </w:smartTag>
      <w:r w:rsidRPr="00AE3599">
        <w:rPr>
          <w:rFonts w:ascii="Arial" w:hAnsi="Arial" w:cs="Arial"/>
          <w:sz w:val="22"/>
          <w:szCs w:val="22"/>
        </w:rPr>
        <w:t>, а в рядах 0.5-</w:t>
      </w:r>
      <w:smartTag w:uri="urn:schemas-microsoft-com:office:smarttags" w:element="metricconverter">
        <w:smartTagPr>
          <w:attr w:name="ProductID" w:val="0.7 м"/>
        </w:smartTagPr>
        <w:r w:rsidRPr="00AE3599">
          <w:rPr>
            <w:rFonts w:ascii="Arial" w:hAnsi="Arial" w:cs="Arial"/>
            <w:sz w:val="22"/>
            <w:szCs w:val="22"/>
          </w:rPr>
          <w:t>0.7 м</w:t>
        </w:r>
      </w:smartTag>
      <w:r w:rsidRPr="00AE3599">
        <w:rPr>
          <w:rFonts w:ascii="Arial" w:hAnsi="Arial" w:cs="Arial"/>
          <w:sz w:val="22"/>
          <w:szCs w:val="22"/>
        </w:rPr>
        <w:t xml:space="preserve">. Почву в полосах в зависимости от живого напочвенного покрова обрабатывают по чёрному пару или по зяби с глубиной </w:t>
      </w:r>
      <w:proofErr w:type="spellStart"/>
      <w:r w:rsidRPr="00AE3599">
        <w:rPr>
          <w:rFonts w:ascii="Arial" w:hAnsi="Arial" w:cs="Arial"/>
          <w:sz w:val="22"/>
          <w:szCs w:val="22"/>
        </w:rPr>
        <w:t>предпосадочной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вспашки до </w:t>
      </w:r>
      <w:smartTag w:uri="urn:schemas-microsoft-com:office:smarttags" w:element="metricconverter">
        <w:smartTagPr>
          <w:attr w:name="ProductID" w:val="35 см"/>
        </w:smartTagPr>
        <w:r w:rsidRPr="00AE3599">
          <w:rPr>
            <w:rFonts w:ascii="Arial" w:hAnsi="Arial" w:cs="Arial"/>
            <w:sz w:val="22"/>
            <w:szCs w:val="22"/>
          </w:rPr>
          <w:t>35 см</w:t>
        </w:r>
      </w:smartTag>
      <w:r w:rsidRPr="00AE3599">
        <w:rPr>
          <w:rFonts w:ascii="Arial" w:hAnsi="Arial" w:cs="Arial"/>
          <w:sz w:val="22"/>
          <w:szCs w:val="22"/>
        </w:rPr>
        <w:t>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i/>
          <w:sz w:val="22"/>
          <w:szCs w:val="22"/>
        </w:rPr>
        <w:t>Облесение песков в лесостепной зоне.</w:t>
      </w:r>
      <w:r w:rsidRPr="00AE3599">
        <w:rPr>
          <w:rFonts w:ascii="Arial" w:hAnsi="Arial" w:cs="Arial"/>
          <w:sz w:val="22"/>
          <w:szCs w:val="22"/>
        </w:rPr>
        <w:t xml:space="preserve"> В лесостепи выращивают насаждения общего назначения из сосны, берёзы, тополя (при залегании грунтовых вод до </w:t>
      </w:r>
      <w:smartTag w:uri="urn:schemas-microsoft-com:office:smarttags" w:element="metricconverter">
        <w:smartTagPr>
          <w:attr w:name="ProductID" w:val="5 м"/>
        </w:smartTagPr>
        <w:r w:rsidRPr="00AE3599">
          <w:rPr>
            <w:rFonts w:ascii="Arial" w:hAnsi="Arial" w:cs="Arial"/>
            <w:sz w:val="22"/>
            <w:szCs w:val="22"/>
          </w:rPr>
          <w:t>5 м</w:t>
        </w:r>
      </w:smartTag>
      <w:r w:rsidRPr="00AE3599">
        <w:rPr>
          <w:rFonts w:ascii="Arial" w:hAnsi="Arial" w:cs="Arial"/>
          <w:sz w:val="22"/>
          <w:szCs w:val="22"/>
        </w:rPr>
        <w:t>), а на участках с богатыми супесями возможны культуры лиственницы и дуба. Сосновые культуры смешивают с берёзой, акацией жёлтой, бузиной красной, жимолостью татарской, смородиной золотой и др.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На </w:t>
      </w:r>
      <w:proofErr w:type="spellStart"/>
      <w:r w:rsidRPr="00AE3599">
        <w:rPr>
          <w:rFonts w:ascii="Arial" w:hAnsi="Arial" w:cs="Arial"/>
          <w:sz w:val="22"/>
          <w:szCs w:val="22"/>
        </w:rPr>
        <w:t>слабозаросших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песках в этих районах посадка сосны проводится в плужные борозды, нарезанные плугами ПКЛ-70, ПЛП-135 и др.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Уход за паром заключается в двукратной культивации лент в течение лета. Весной следующего года проводят </w:t>
      </w:r>
      <w:proofErr w:type="spellStart"/>
      <w:r w:rsidRPr="00AE3599">
        <w:rPr>
          <w:rFonts w:ascii="Arial" w:hAnsi="Arial" w:cs="Arial"/>
          <w:sz w:val="22"/>
          <w:szCs w:val="22"/>
        </w:rPr>
        <w:t>предпосадочную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культивацию с боронованием.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На </w:t>
      </w:r>
      <w:proofErr w:type="spellStart"/>
      <w:r w:rsidRPr="00AE3599">
        <w:rPr>
          <w:rFonts w:ascii="Arial" w:hAnsi="Arial" w:cs="Arial"/>
          <w:sz w:val="22"/>
          <w:szCs w:val="22"/>
        </w:rPr>
        <w:t>сильнозаросших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песчаных и супесчаных почвах почву обрабатывают по системе раннего пара полосами шириной 20-</w:t>
      </w:r>
      <w:smartTag w:uri="urn:schemas-microsoft-com:office:smarttags" w:element="metricconverter">
        <w:smartTagPr>
          <w:attr w:name="ProductID" w:val="25 м"/>
        </w:smartTagPr>
        <w:r w:rsidRPr="00AE3599">
          <w:rPr>
            <w:rFonts w:ascii="Arial" w:hAnsi="Arial" w:cs="Arial"/>
            <w:sz w:val="22"/>
            <w:szCs w:val="22"/>
          </w:rPr>
          <w:t>25 м</w:t>
        </w:r>
      </w:smartTag>
      <w:r w:rsidRPr="00AE3599">
        <w:rPr>
          <w:rFonts w:ascii="Arial" w:hAnsi="Arial" w:cs="Arial"/>
          <w:sz w:val="22"/>
          <w:szCs w:val="22"/>
        </w:rPr>
        <w:t xml:space="preserve"> с оставлением необработанных полос такой же ширины. Культуры выращивают в два приёма со сроком примыкания 3-5 лет.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На участках, сильно заражённых личинками </w:t>
      </w:r>
      <w:proofErr w:type="spellStart"/>
      <w:r w:rsidRPr="00AE3599">
        <w:rPr>
          <w:rFonts w:ascii="Arial" w:hAnsi="Arial" w:cs="Arial"/>
          <w:sz w:val="22"/>
          <w:szCs w:val="22"/>
        </w:rPr>
        <w:t>корнегрызущих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вредителей, хорошие результаты даёт посадка сосны в глубокие борозды, подготовленные плантажным плугом. Глубокие борозды обеспечивают также защиту культур от </w:t>
      </w:r>
      <w:proofErr w:type="spellStart"/>
      <w:r w:rsidRPr="00AE3599">
        <w:rPr>
          <w:rFonts w:ascii="Arial" w:hAnsi="Arial" w:cs="Arial"/>
          <w:sz w:val="22"/>
          <w:szCs w:val="22"/>
        </w:rPr>
        <w:t>засекания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песком в период ветровой эрозии.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Густота посадки культур сосны в лесостепных и степных условиях может быть самой различной.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i/>
          <w:sz w:val="22"/>
          <w:szCs w:val="22"/>
        </w:rPr>
        <w:t>Облесение песков в степной зоне.</w:t>
      </w:r>
      <w:r w:rsidRPr="00AE3599">
        <w:rPr>
          <w:rFonts w:ascii="Arial" w:hAnsi="Arial" w:cs="Arial"/>
          <w:sz w:val="22"/>
          <w:szCs w:val="22"/>
        </w:rPr>
        <w:t xml:space="preserve"> На степных песках выращивают мелиоративно-хозяйственные насаждения сосны, акации белой и тополя. </w:t>
      </w:r>
      <w:r w:rsidR="00FB0359">
        <w:rPr>
          <w:rFonts w:ascii="Arial" w:hAnsi="Arial" w:cs="Arial"/>
          <w:sz w:val="22"/>
          <w:szCs w:val="22"/>
        </w:rPr>
        <w:t>Р</w:t>
      </w:r>
      <w:r w:rsidRPr="00AE3599">
        <w:rPr>
          <w:rFonts w:ascii="Arial" w:hAnsi="Arial" w:cs="Arial"/>
          <w:sz w:val="22"/>
          <w:szCs w:val="22"/>
        </w:rPr>
        <w:t>азработан способ посадки культур сосны по молодой (однолетней) залежи. Перпендикулярно к господствующим ветрам весной распахивают полосы шириной 25-</w:t>
      </w:r>
      <w:smartTag w:uri="urn:schemas-microsoft-com:office:smarttags" w:element="metricconverter">
        <w:smartTagPr>
          <w:attr w:name="ProductID" w:val="30 м"/>
        </w:smartTagPr>
        <w:r w:rsidRPr="00AE3599">
          <w:rPr>
            <w:rFonts w:ascii="Arial" w:hAnsi="Arial" w:cs="Arial"/>
            <w:sz w:val="22"/>
            <w:szCs w:val="22"/>
          </w:rPr>
          <w:t>30 м</w:t>
        </w:r>
      </w:smartTag>
      <w:r w:rsidRPr="00AE3599">
        <w:rPr>
          <w:rFonts w:ascii="Arial" w:hAnsi="Arial" w:cs="Arial"/>
          <w:sz w:val="22"/>
          <w:szCs w:val="22"/>
        </w:rPr>
        <w:t>, оставляя необработанными полосы такой же ширины. После вспашки почвы на глубину 25-</w:t>
      </w:r>
      <w:smartTag w:uri="urn:schemas-microsoft-com:office:smarttags" w:element="metricconverter">
        <w:smartTagPr>
          <w:attr w:name="ProductID" w:val="27 см"/>
        </w:smartTagPr>
        <w:r w:rsidRPr="00AE3599">
          <w:rPr>
            <w:rFonts w:ascii="Arial" w:hAnsi="Arial" w:cs="Arial"/>
            <w:sz w:val="22"/>
            <w:szCs w:val="22"/>
          </w:rPr>
          <w:t>27 см</w:t>
        </w:r>
      </w:smartTag>
      <w:r w:rsidRPr="00AE3599">
        <w:rPr>
          <w:rFonts w:ascii="Arial" w:hAnsi="Arial" w:cs="Arial"/>
          <w:sz w:val="22"/>
          <w:szCs w:val="22"/>
        </w:rPr>
        <w:t xml:space="preserve"> проводят культивацию с боронованием, при которой вычёсывают сорняки и выравнивают поверхность пашни. В таком виде пашня остаётся до посадки культур без обработки. За лето поверхность пашни покрывается редкой однолетней растительностью, предохраняющей почву от ветровой эрозии. </w:t>
      </w:r>
      <w:proofErr w:type="gramStart"/>
      <w:r w:rsidRPr="00AE3599">
        <w:rPr>
          <w:rFonts w:ascii="Arial" w:hAnsi="Arial" w:cs="Arial"/>
          <w:sz w:val="22"/>
          <w:szCs w:val="22"/>
        </w:rPr>
        <w:t xml:space="preserve">Весной следующего года по молодой залежи проводят посадку культур сосны с междурядьями </w:t>
      </w:r>
      <w:smartTag w:uri="urn:schemas-microsoft-com:office:smarttags" w:element="metricconverter">
        <w:smartTagPr>
          <w:attr w:name="ProductID" w:val="2.5 м"/>
        </w:smartTagPr>
        <w:r w:rsidRPr="00AE3599">
          <w:rPr>
            <w:rFonts w:ascii="Arial" w:hAnsi="Arial" w:cs="Arial"/>
            <w:sz w:val="22"/>
            <w:szCs w:val="22"/>
          </w:rPr>
          <w:t>2.5 м</w:t>
        </w:r>
      </w:smartTag>
      <w:r w:rsidRPr="00AE3599">
        <w:rPr>
          <w:rFonts w:ascii="Arial" w:hAnsi="Arial" w:cs="Arial"/>
          <w:sz w:val="22"/>
          <w:szCs w:val="22"/>
        </w:rPr>
        <w:t>. Уход проводят в рядах и прилегающей части междурядий, оставляя без обработки центральную часть междурядий полосой 0.4-</w:t>
      </w:r>
      <w:smartTag w:uri="urn:schemas-microsoft-com:office:smarttags" w:element="metricconverter">
        <w:smartTagPr>
          <w:attr w:name="ProductID" w:val="0.6 м"/>
        </w:smartTagPr>
        <w:r w:rsidRPr="00AE3599">
          <w:rPr>
            <w:rFonts w:ascii="Arial" w:hAnsi="Arial" w:cs="Arial"/>
            <w:sz w:val="22"/>
            <w:szCs w:val="22"/>
          </w:rPr>
          <w:t>0.6 м</w:t>
        </w:r>
      </w:smartTag>
      <w:r w:rsidRPr="00AE3599">
        <w:rPr>
          <w:rFonts w:ascii="Arial" w:hAnsi="Arial" w:cs="Arial"/>
          <w:sz w:val="22"/>
          <w:szCs w:val="22"/>
        </w:rPr>
        <w:t xml:space="preserve">. Травянистая растительность в необработанных полосах предохраняет пески от дефляции, культуры сосны от </w:t>
      </w:r>
      <w:proofErr w:type="spellStart"/>
      <w:r w:rsidRPr="00AE3599">
        <w:rPr>
          <w:rFonts w:ascii="Arial" w:hAnsi="Arial" w:cs="Arial"/>
          <w:sz w:val="22"/>
          <w:szCs w:val="22"/>
        </w:rPr>
        <w:t>засекания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и выдувания. 1-й год – в рядах 3 ухода и 3-4 в междурядьях.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Второй год соответственно 2 и 3 ухода. На третий год уход в рядах прекращают, а в междурядьях проводят сплошной уход до смыкания культур. Культуры второй очереди закладывают через год после посадки первых культур.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На песчаных почвах с сильно развитой травянистой растительностью облесение проводят в два срока через 3-5 лет. При этом под культуры первой очереди почву </w:t>
      </w:r>
      <w:r w:rsidRPr="00AE3599">
        <w:rPr>
          <w:rFonts w:ascii="Arial" w:hAnsi="Arial" w:cs="Arial"/>
          <w:sz w:val="22"/>
          <w:szCs w:val="22"/>
        </w:rPr>
        <w:lastRenderedPageBreak/>
        <w:t>обрабатывают полосами 8-</w:t>
      </w:r>
      <w:smartTag w:uri="urn:schemas-microsoft-com:office:smarttags" w:element="metricconverter">
        <w:smartTagPr>
          <w:attr w:name="ProductID" w:val="15 м"/>
        </w:smartTagPr>
        <w:r w:rsidRPr="00AE3599">
          <w:rPr>
            <w:rFonts w:ascii="Arial" w:hAnsi="Arial" w:cs="Arial"/>
            <w:sz w:val="22"/>
            <w:szCs w:val="22"/>
          </w:rPr>
          <w:t>15 м</w:t>
        </w:r>
      </w:smartTag>
      <w:r w:rsidRPr="00AE3599">
        <w:rPr>
          <w:rFonts w:ascii="Arial" w:hAnsi="Arial" w:cs="Arial"/>
          <w:sz w:val="22"/>
          <w:szCs w:val="22"/>
        </w:rPr>
        <w:t xml:space="preserve"> по системе раннего пара с отвальной вспашкой на глубину 25-</w:t>
      </w:r>
      <w:smartTag w:uri="urn:schemas-microsoft-com:office:smarttags" w:element="metricconverter">
        <w:smartTagPr>
          <w:attr w:name="ProductID" w:val="27 см"/>
        </w:smartTagPr>
        <w:r w:rsidRPr="00AE3599">
          <w:rPr>
            <w:rFonts w:ascii="Arial" w:hAnsi="Arial" w:cs="Arial"/>
            <w:sz w:val="22"/>
            <w:szCs w:val="22"/>
          </w:rPr>
          <w:t>27 см</w:t>
        </w:r>
      </w:smartTag>
      <w:r w:rsidRPr="00AE3599">
        <w:rPr>
          <w:rFonts w:ascii="Arial" w:hAnsi="Arial" w:cs="Arial"/>
          <w:sz w:val="22"/>
          <w:szCs w:val="22"/>
        </w:rPr>
        <w:t xml:space="preserve"> и осенним рыхлением до 50-</w:t>
      </w:r>
      <w:smartTag w:uri="urn:schemas-microsoft-com:office:smarttags" w:element="metricconverter">
        <w:smartTagPr>
          <w:attr w:name="ProductID" w:val="60 см"/>
        </w:smartTagPr>
        <w:r w:rsidRPr="00AE3599">
          <w:rPr>
            <w:rFonts w:ascii="Arial" w:hAnsi="Arial" w:cs="Arial"/>
            <w:sz w:val="22"/>
            <w:szCs w:val="22"/>
          </w:rPr>
          <w:t>60 см</w:t>
        </w:r>
      </w:smartTag>
      <w:r w:rsidRPr="00AE3599">
        <w:rPr>
          <w:rFonts w:ascii="Arial" w:hAnsi="Arial" w:cs="Arial"/>
          <w:sz w:val="22"/>
          <w:szCs w:val="22"/>
        </w:rPr>
        <w:t xml:space="preserve"> безотвальными орудиями. На супесчаных почвах ширину полос первой очереди можно увеличить до 20-</w:t>
      </w:r>
      <w:smartTag w:uri="urn:schemas-microsoft-com:office:smarttags" w:element="metricconverter">
        <w:smartTagPr>
          <w:attr w:name="ProductID" w:val="25 м"/>
        </w:smartTagPr>
        <w:r w:rsidRPr="00AE3599">
          <w:rPr>
            <w:rFonts w:ascii="Arial" w:hAnsi="Arial" w:cs="Arial"/>
            <w:sz w:val="22"/>
            <w:szCs w:val="22"/>
          </w:rPr>
          <w:t>25 м</w:t>
        </w:r>
      </w:smartTag>
      <w:r w:rsidRPr="00AE3599">
        <w:rPr>
          <w:rFonts w:ascii="Arial" w:hAnsi="Arial" w:cs="Arial"/>
          <w:sz w:val="22"/>
          <w:szCs w:val="22"/>
        </w:rPr>
        <w:t xml:space="preserve"> и применять плантажную вспашку.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В </w:t>
      </w:r>
      <w:proofErr w:type="spellStart"/>
      <w:r w:rsidRPr="00AE3599">
        <w:rPr>
          <w:rFonts w:ascii="Arial" w:hAnsi="Arial" w:cs="Arial"/>
          <w:sz w:val="22"/>
          <w:szCs w:val="22"/>
        </w:rPr>
        <w:t>межбугровых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понижениях при выходе грунтовых вод на поверхность создают культуры ольхи чёрной по пластам плугов ПКЛ-70 и ПКЛН-500А. Под культуры тополя и акации белой почву готовят полосами как при выращивании сосны.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i/>
          <w:sz w:val="22"/>
          <w:szCs w:val="22"/>
        </w:rPr>
        <w:t>Облесение песков в пустынях и полупустынях.</w:t>
      </w:r>
      <w:r w:rsidRPr="00AE3599">
        <w:rPr>
          <w:rFonts w:ascii="Arial" w:hAnsi="Arial" w:cs="Arial"/>
          <w:sz w:val="22"/>
          <w:szCs w:val="22"/>
        </w:rPr>
        <w:t xml:space="preserve"> В условиях пустынь и полупустынь выращивают только защитные леса, преимущественно в виде кулис, полос, куртин и др. </w:t>
      </w:r>
      <w:r w:rsidR="00FB0359">
        <w:rPr>
          <w:rFonts w:ascii="Arial" w:hAnsi="Arial" w:cs="Arial"/>
          <w:sz w:val="22"/>
          <w:szCs w:val="22"/>
        </w:rPr>
        <w:t>К</w:t>
      </w:r>
      <w:r w:rsidRPr="00AE3599">
        <w:rPr>
          <w:rFonts w:ascii="Arial" w:hAnsi="Arial" w:cs="Arial"/>
          <w:sz w:val="22"/>
          <w:szCs w:val="22"/>
        </w:rPr>
        <w:t xml:space="preserve">ультуры создают из тополя, акации белой, вяза перисто-ветвистого, лоха узколистного и кустарников. 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На голых песках черенки и сеянцы высаживают в необработанную почву, одновременно выполняя работы по устройству механических и других защит.</w:t>
      </w:r>
      <w:r w:rsidR="00FB0359">
        <w:rPr>
          <w:rFonts w:ascii="Arial" w:hAnsi="Arial" w:cs="Arial"/>
          <w:sz w:val="22"/>
          <w:szCs w:val="22"/>
        </w:rPr>
        <w:t xml:space="preserve"> Посадка рядами или в площадки </w:t>
      </w:r>
      <w:smartTag w:uri="urn:schemas-microsoft-com:office:smarttags" w:element="metricconverter">
        <w:smartTagPr>
          <w:attr w:name="ProductID" w:val="2 м2"/>
        </w:smartTagPr>
        <w:r w:rsidRPr="00AE3599">
          <w:rPr>
            <w:rFonts w:ascii="Arial" w:hAnsi="Arial" w:cs="Arial"/>
            <w:sz w:val="22"/>
            <w:szCs w:val="22"/>
          </w:rPr>
          <w:t>2 м</w:t>
        </w:r>
        <w:proofErr w:type="gramStart"/>
        <w:r w:rsidRPr="00AE3599">
          <w:rPr>
            <w:rFonts w:ascii="Arial" w:hAnsi="Arial" w:cs="Arial"/>
            <w:sz w:val="22"/>
            <w:szCs w:val="22"/>
            <w:vertAlign w:val="superscript"/>
          </w:rPr>
          <w:t>2</w:t>
        </w:r>
      </w:smartTag>
      <w:proofErr w:type="gramEnd"/>
      <w:r w:rsidRPr="00AE3599">
        <w:rPr>
          <w:rFonts w:ascii="Arial" w:hAnsi="Arial" w:cs="Arial"/>
          <w:sz w:val="22"/>
          <w:szCs w:val="22"/>
        </w:rPr>
        <w:t xml:space="preserve"> по 10-20 сеянцев. Между рядами 3-</w:t>
      </w:r>
      <w:smartTag w:uri="urn:schemas-microsoft-com:office:smarttags" w:element="metricconverter">
        <w:smartTagPr>
          <w:attr w:name="ProductID" w:val="4 м"/>
        </w:smartTagPr>
        <w:r w:rsidRPr="00AE3599">
          <w:rPr>
            <w:rFonts w:ascii="Arial" w:hAnsi="Arial" w:cs="Arial"/>
            <w:sz w:val="22"/>
            <w:szCs w:val="22"/>
          </w:rPr>
          <w:t>4 м</w:t>
        </w:r>
      </w:smartTag>
      <w:r w:rsidRPr="00AE3599">
        <w:rPr>
          <w:rFonts w:ascii="Arial" w:hAnsi="Arial" w:cs="Arial"/>
          <w:sz w:val="22"/>
          <w:szCs w:val="22"/>
        </w:rPr>
        <w:t>, между центрами площадок – 4-</w:t>
      </w:r>
      <w:smartTag w:uri="urn:schemas-microsoft-com:office:smarttags" w:element="metricconverter">
        <w:smartTagPr>
          <w:attr w:name="ProductID" w:val="5 м"/>
        </w:smartTagPr>
        <w:r w:rsidRPr="00AE3599">
          <w:rPr>
            <w:rFonts w:ascii="Arial" w:hAnsi="Arial" w:cs="Arial"/>
            <w:sz w:val="22"/>
            <w:szCs w:val="22"/>
          </w:rPr>
          <w:t>5 м</w:t>
        </w:r>
      </w:smartTag>
      <w:r w:rsidRPr="00AE3599">
        <w:rPr>
          <w:rFonts w:ascii="Arial" w:hAnsi="Arial" w:cs="Arial"/>
          <w:sz w:val="22"/>
          <w:szCs w:val="22"/>
        </w:rPr>
        <w:t>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На </w:t>
      </w:r>
      <w:proofErr w:type="spellStart"/>
      <w:r w:rsidRPr="00AE3599">
        <w:rPr>
          <w:rFonts w:ascii="Arial" w:hAnsi="Arial" w:cs="Arial"/>
          <w:sz w:val="22"/>
          <w:szCs w:val="22"/>
        </w:rPr>
        <w:t>незаросших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песках проводят сплошной посев без предварительной обработки почвы, на заросших песчаных и супесчаных почвах после предварительной вспашки с боронованием ленточный разбросной и рядовой посевы.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Слабо и </w:t>
      </w:r>
      <w:proofErr w:type="spellStart"/>
      <w:r w:rsidRPr="00AE3599">
        <w:rPr>
          <w:rFonts w:ascii="Arial" w:hAnsi="Arial" w:cs="Arial"/>
          <w:sz w:val="22"/>
          <w:szCs w:val="22"/>
        </w:rPr>
        <w:t>среднезаросшие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пески </w:t>
      </w:r>
      <w:proofErr w:type="spellStart"/>
      <w:r w:rsidRPr="00AE3599">
        <w:rPr>
          <w:rFonts w:ascii="Arial" w:hAnsi="Arial" w:cs="Arial"/>
          <w:sz w:val="22"/>
          <w:szCs w:val="22"/>
        </w:rPr>
        <w:t>облесяют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путём разбросного посева семян саксаула, кандыма и </w:t>
      </w:r>
      <w:proofErr w:type="spellStart"/>
      <w:r w:rsidRPr="00AE3599">
        <w:rPr>
          <w:rFonts w:ascii="Arial" w:hAnsi="Arial" w:cs="Arial"/>
          <w:sz w:val="22"/>
          <w:szCs w:val="22"/>
        </w:rPr>
        <w:t>черкеза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без обработки почвы и заделки семян. 5-</w:t>
      </w:r>
      <w:smartTag w:uri="urn:schemas-microsoft-com:office:smarttags" w:element="metricconverter">
        <w:smartTagPr>
          <w:attr w:name="ProductID" w:val="8 кг"/>
        </w:smartTagPr>
        <w:r w:rsidRPr="00AE3599">
          <w:rPr>
            <w:rFonts w:ascii="Arial" w:hAnsi="Arial" w:cs="Arial"/>
            <w:sz w:val="22"/>
            <w:szCs w:val="22"/>
          </w:rPr>
          <w:t>8 кг</w:t>
        </w:r>
      </w:smartTag>
      <w:r w:rsidRPr="00AE3599">
        <w:rPr>
          <w:rFonts w:ascii="Arial" w:hAnsi="Arial" w:cs="Arial"/>
          <w:sz w:val="22"/>
          <w:szCs w:val="22"/>
        </w:rPr>
        <w:t xml:space="preserve"> саксаула и 8-</w:t>
      </w:r>
      <w:smartTag w:uri="urn:schemas-microsoft-com:office:smarttags" w:element="metricconverter">
        <w:smartTagPr>
          <w:attr w:name="ProductID" w:val="12 кг"/>
        </w:smartTagPr>
        <w:r w:rsidRPr="00AE3599">
          <w:rPr>
            <w:rFonts w:ascii="Arial" w:hAnsi="Arial" w:cs="Arial"/>
            <w:sz w:val="22"/>
            <w:szCs w:val="22"/>
          </w:rPr>
          <w:t>12 кг</w:t>
        </w:r>
      </w:smartTag>
      <w:r w:rsidRPr="00AE359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AE3599">
        <w:rPr>
          <w:rFonts w:ascii="Arial" w:hAnsi="Arial" w:cs="Arial"/>
          <w:sz w:val="22"/>
          <w:szCs w:val="22"/>
        </w:rPr>
        <w:t>черкеза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и кандыма на </w:t>
      </w:r>
      <w:smartTag w:uri="urn:schemas-microsoft-com:office:smarttags" w:element="metricconverter">
        <w:smartTagPr>
          <w:attr w:name="ProductID" w:val="1 га"/>
        </w:smartTagPr>
        <w:r w:rsidRPr="00AE3599">
          <w:rPr>
            <w:rFonts w:ascii="Arial" w:hAnsi="Arial" w:cs="Arial"/>
            <w:sz w:val="22"/>
            <w:szCs w:val="22"/>
          </w:rPr>
          <w:t>1 га</w:t>
        </w:r>
      </w:smartTag>
      <w:r w:rsidRPr="00AE3599">
        <w:rPr>
          <w:rFonts w:ascii="Arial" w:hAnsi="Arial" w:cs="Arial"/>
          <w:sz w:val="22"/>
          <w:szCs w:val="22"/>
        </w:rPr>
        <w:t>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На </w:t>
      </w:r>
      <w:proofErr w:type="spellStart"/>
      <w:r w:rsidRPr="00AE3599">
        <w:rPr>
          <w:rFonts w:ascii="Arial" w:hAnsi="Arial" w:cs="Arial"/>
          <w:sz w:val="22"/>
          <w:szCs w:val="22"/>
        </w:rPr>
        <w:t>сильнозаросших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песках посев проводят по предварительно обработанной почве. Почву готовят полосами 1-</w:t>
      </w:r>
      <w:smartTag w:uri="urn:schemas-microsoft-com:office:smarttags" w:element="metricconverter">
        <w:smartTagPr>
          <w:attr w:name="ProductID" w:val="2 м"/>
        </w:smartTagPr>
        <w:r w:rsidRPr="00AE3599">
          <w:rPr>
            <w:rFonts w:ascii="Arial" w:hAnsi="Arial" w:cs="Arial"/>
            <w:sz w:val="22"/>
            <w:szCs w:val="22"/>
          </w:rPr>
          <w:t>2 м</w:t>
        </w:r>
      </w:smartTag>
      <w:r w:rsidRPr="00AE3599">
        <w:rPr>
          <w:rFonts w:ascii="Arial" w:hAnsi="Arial" w:cs="Arial"/>
          <w:sz w:val="22"/>
          <w:szCs w:val="22"/>
        </w:rPr>
        <w:t xml:space="preserve"> на глубину 18-</w:t>
      </w:r>
      <w:smartTag w:uri="urn:schemas-microsoft-com:office:smarttags" w:element="metricconverter">
        <w:smartTagPr>
          <w:attr w:name="ProductID" w:val="22 см"/>
        </w:smartTagPr>
        <w:r w:rsidRPr="00AE3599">
          <w:rPr>
            <w:rFonts w:ascii="Arial" w:hAnsi="Arial" w:cs="Arial"/>
            <w:sz w:val="22"/>
            <w:szCs w:val="22"/>
          </w:rPr>
          <w:t>22 см</w:t>
        </w:r>
      </w:smartTag>
      <w:r w:rsidRPr="00AE3599">
        <w:rPr>
          <w:rFonts w:ascii="Arial" w:hAnsi="Arial" w:cs="Arial"/>
          <w:sz w:val="22"/>
          <w:szCs w:val="22"/>
        </w:rPr>
        <w:t xml:space="preserve"> с расстоянием между полосами 8-</w:t>
      </w:r>
      <w:smartTag w:uri="urn:schemas-microsoft-com:office:smarttags" w:element="metricconverter">
        <w:smartTagPr>
          <w:attr w:name="ProductID" w:val="10 м"/>
        </w:smartTagPr>
        <w:r w:rsidRPr="00AE3599">
          <w:rPr>
            <w:rFonts w:ascii="Arial" w:hAnsi="Arial" w:cs="Arial"/>
            <w:sz w:val="22"/>
            <w:szCs w:val="22"/>
          </w:rPr>
          <w:t>10 м</w:t>
        </w:r>
      </w:smartTag>
      <w:r w:rsidRPr="00AE3599">
        <w:rPr>
          <w:rFonts w:ascii="Arial" w:hAnsi="Arial" w:cs="Arial"/>
          <w:sz w:val="22"/>
          <w:szCs w:val="22"/>
        </w:rPr>
        <w:t xml:space="preserve">. Семена высевают одновременно с обработкой почвы разбрасыванием их вручную и заделывают лёгкой бороной. На </w:t>
      </w:r>
      <w:smartTag w:uri="urn:schemas-microsoft-com:office:smarttags" w:element="metricconverter">
        <w:smartTagPr>
          <w:attr w:name="ProductID" w:val="1 га"/>
        </w:smartTagPr>
        <w:r w:rsidRPr="00AE3599">
          <w:rPr>
            <w:rFonts w:ascii="Arial" w:hAnsi="Arial" w:cs="Arial"/>
            <w:sz w:val="22"/>
            <w:szCs w:val="22"/>
          </w:rPr>
          <w:t>1 га</w:t>
        </w:r>
      </w:smartTag>
      <w:r w:rsidRPr="00AE3599">
        <w:rPr>
          <w:rFonts w:ascii="Arial" w:hAnsi="Arial" w:cs="Arial"/>
          <w:sz w:val="22"/>
          <w:szCs w:val="22"/>
        </w:rPr>
        <w:t xml:space="preserve"> расходуют 4-</w:t>
      </w:r>
      <w:smartTag w:uri="urn:schemas-microsoft-com:office:smarttags" w:element="metricconverter">
        <w:smartTagPr>
          <w:attr w:name="ProductID" w:val="5 кг"/>
        </w:smartTagPr>
        <w:r w:rsidRPr="00AE3599">
          <w:rPr>
            <w:rFonts w:ascii="Arial" w:hAnsi="Arial" w:cs="Arial"/>
            <w:sz w:val="22"/>
            <w:szCs w:val="22"/>
          </w:rPr>
          <w:t>5 кг</w:t>
        </w:r>
      </w:smartTag>
      <w:r w:rsidRPr="00AE3599">
        <w:rPr>
          <w:rFonts w:ascii="Arial" w:hAnsi="Arial" w:cs="Arial"/>
          <w:sz w:val="22"/>
          <w:szCs w:val="22"/>
        </w:rPr>
        <w:t xml:space="preserve"> семян.</w:t>
      </w:r>
      <w:r w:rsidRPr="00AE3599">
        <w:rPr>
          <w:rFonts w:ascii="Arial" w:hAnsi="Arial" w:cs="Arial"/>
          <w:sz w:val="22"/>
          <w:szCs w:val="22"/>
        </w:rPr>
        <w:tab/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</w:p>
    <w:p w:rsidR="00AE3599" w:rsidRPr="00FB035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bookmarkStart w:id="8" w:name="_Toc532985609"/>
      <w:r w:rsidRPr="00FB0359">
        <w:rPr>
          <w:rFonts w:ascii="Arial" w:hAnsi="Arial" w:cs="Arial"/>
          <w:b/>
          <w:sz w:val="22"/>
          <w:szCs w:val="22"/>
        </w:rPr>
        <w:t>4.5 Опыт закрепления и облесения песчаных земель</w:t>
      </w:r>
      <w:bookmarkEnd w:id="8"/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Технологический процесс закрепления развеваемых почв делится на два этапа. В первый этап закрепляют очаги дефляции механическими или химическими защитами. Блокирование очагов дефляции начинают за полгода или год до посадки древесных пород, если применяют механические защиты и за два-три года при использовании биологических приемов защиты. Во второй этап производят посадку древесной породы (сосны обыкновенной или лиственницы сибирской).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Лучшие условия для роста культур создаются при частичной глубокой обработке почвы полосами шириной 7-</w:t>
      </w:r>
      <w:smartTag w:uri="urn:schemas-microsoft-com:office:smarttags" w:element="metricconverter">
        <w:smartTagPr>
          <w:attr w:name="ProductID" w:val="10 м"/>
        </w:smartTagPr>
        <w:r w:rsidRPr="00AE3599">
          <w:rPr>
            <w:rFonts w:ascii="Arial" w:hAnsi="Arial" w:cs="Arial"/>
            <w:sz w:val="22"/>
            <w:szCs w:val="22"/>
          </w:rPr>
          <w:t>10 м</w:t>
        </w:r>
      </w:smartTag>
      <w:r w:rsidRPr="00AE3599">
        <w:rPr>
          <w:rFonts w:ascii="Arial" w:hAnsi="Arial" w:cs="Arial"/>
          <w:sz w:val="22"/>
          <w:szCs w:val="22"/>
        </w:rPr>
        <w:t xml:space="preserve"> с рыхлением почвы на глубину не ниже </w:t>
      </w:r>
      <w:smartTag w:uri="urn:schemas-microsoft-com:office:smarttags" w:element="metricconverter">
        <w:smartTagPr>
          <w:attr w:name="ProductID" w:val="60 см"/>
        </w:smartTagPr>
        <w:r w:rsidRPr="00AE3599">
          <w:rPr>
            <w:rFonts w:ascii="Arial" w:hAnsi="Arial" w:cs="Arial"/>
            <w:sz w:val="22"/>
            <w:szCs w:val="22"/>
          </w:rPr>
          <w:t>60 см</w:t>
        </w:r>
      </w:smartTag>
      <w:r w:rsidRPr="00AE3599">
        <w:rPr>
          <w:rFonts w:ascii="Arial" w:hAnsi="Arial" w:cs="Arial"/>
          <w:sz w:val="22"/>
          <w:szCs w:val="22"/>
        </w:rPr>
        <w:t xml:space="preserve"> при такой же ширине необработанных промежутков.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Увеличение ширины обработанных полос влечет за собой развитие процессов дефляции и повреждение древесных растений ее продуктами. Сужение обрабатываемых полос сопровождается резким увеличением конкурентных влияний за влагу со стороны травянистой растительности, что отрицательно сказывается на росте и сохранности культур.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Наилучший эффект обеспечивается при частичном уходе за почвой. Рыхление и прополка сорняков в рядках лентами шириной 1-</w:t>
      </w:r>
      <w:smartTag w:uri="urn:schemas-microsoft-com:office:smarttags" w:element="metricconverter">
        <w:smartTagPr>
          <w:attr w:name="ProductID" w:val="1.5 м"/>
        </w:smartTagPr>
        <w:r w:rsidRPr="00AE3599">
          <w:rPr>
            <w:rFonts w:ascii="Arial" w:hAnsi="Arial" w:cs="Arial"/>
            <w:sz w:val="22"/>
            <w:szCs w:val="22"/>
          </w:rPr>
          <w:t>1.5 м</w:t>
        </w:r>
      </w:smartTag>
      <w:r w:rsidRPr="00AE3599">
        <w:rPr>
          <w:rFonts w:ascii="Arial" w:hAnsi="Arial" w:cs="Arial"/>
          <w:sz w:val="22"/>
          <w:szCs w:val="22"/>
        </w:rPr>
        <w:t xml:space="preserve"> создает удовлетворительные условия для роста культур, а остающаяся на необработанных промежутках растительность обеспечивает надежную защиту культур от повреждений продуктами дефляции.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proofErr w:type="spellStart"/>
      <w:r w:rsidRPr="00AE3599">
        <w:rPr>
          <w:rFonts w:ascii="Arial" w:hAnsi="Arial" w:cs="Arial"/>
          <w:b/>
          <w:bCs/>
          <w:i/>
          <w:sz w:val="22"/>
          <w:szCs w:val="22"/>
        </w:rPr>
        <w:t>Сильнозаросшие</w:t>
      </w:r>
      <w:proofErr w:type="spellEnd"/>
      <w:r w:rsidRPr="00AE3599">
        <w:rPr>
          <w:rFonts w:ascii="Arial" w:hAnsi="Arial" w:cs="Arial"/>
          <w:b/>
          <w:bCs/>
          <w:i/>
          <w:sz w:val="22"/>
          <w:szCs w:val="22"/>
        </w:rPr>
        <w:t xml:space="preserve"> пески с проективным покрытием трав 0.5-0.7</w:t>
      </w:r>
      <w:r w:rsidRPr="00AE3599">
        <w:rPr>
          <w:rFonts w:ascii="Arial" w:hAnsi="Arial" w:cs="Arial"/>
          <w:sz w:val="22"/>
          <w:szCs w:val="22"/>
        </w:rPr>
        <w:t xml:space="preserve"> подлежат непосредственному облесению по следующей схеме: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lastRenderedPageBreak/>
        <w:t>а) Обработка почвы полосами по системе черного пара с шириной 18-</w:t>
      </w:r>
      <w:smartTag w:uri="urn:schemas-microsoft-com:office:smarttags" w:element="metricconverter">
        <w:smartTagPr>
          <w:attr w:name="ProductID" w:val="21 м"/>
        </w:smartTagPr>
        <w:r w:rsidRPr="00AE3599">
          <w:rPr>
            <w:rFonts w:ascii="Arial" w:hAnsi="Arial" w:cs="Arial"/>
            <w:sz w:val="22"/>
            <w:szCs w:val="22"/>
          </w:rPr>
          <w:t>21 м</w:t>
        </w:r>
      </w:smartTag>
      <w:r w:rsidRPr="00AE3599">
        <w:rPr>
          <w:rFonts w:ascii="Arial" w:hAnsi="Arial" w:cs="Arial"/>
          <w:sz w:val="22"/>
          <w:szCs w:val="22"/>
        </w:rPr>
        <w:t xml:space="preserve"> и межполосным расстоянием </w:t>
      </w:r>
      <w:smartTag w:uri="urn:schemas-microsoft-com:office:smarttags" w:element="metricconverter">
        <w:smartTagPr>
          <w:attr w:name="ProductID" w:val="100 м"/>
        </w:smartTagPr>
        <w:r w:rsidRPr="00AE3599">
          <w:rPr>
            <w:rFonts w:ascii="Arial" w:hAnsi="Arial" w:cs="Arial"/>
            <w:sz w:val="22"/>
            <w:szCs w:val="22"/>
          </w:rPr>
          <w:t>100 м</w:t>
        </w:r>
      </w:smartTag>
      <w:r w:rsidRPr="00AE3599">
        <w:rPr>
          <w:rFonts w:ascii="Arial" w:hAnsi="Arial" w:cs="Arial"/>
          <w:sz w:val="22"/>
          <w:szCs w:val="22"/>
        </w:rPr>
        <w:t>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Б) Весной посадка 3-4-летних сеянцев сосны по схеме размещения 1.0 </w:t>
      </w:r>
      <w:proofErr w:type="spellStart"/>
      <w:r w:rsidRPr="00AE3599">
        <w:rPr>
          <w:rFonts w:ascii="Arial" w:hAnsi="Arial" w:cs="Arial"/>
          <w:sz w:val="22"/>
          <w:szCs w:val="22"/>
        </w:rPr>
        <w:t>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3.0 м"/>
        </w:smartTagPr>
        <w:r w:rsidRPr="00AE3599">
          <w:rPr>
            <w:rFonts w:ascii="Arial" w:hAnsi="Arial" w:cs="Arial"/>
            <w:sz w:val="22"/>
            <w:szCs w:val="22"/>
          </w:rPr>
          <w:t>3.0 м</w:t>
        </w:r>
      </w:smartTag>
      <w:r w:rsidRPr="00AE3599">
        <w:rPr>
          <w:rFonts w:ascii="Arial" w:hAnsi="Arial" w:cs="Arial"/>
          <w:sz w:val="22"/>
          <w:szCs w:val="22"/>
        </w:rPr>
        <w:t>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В) Уход с кратностью 2-2-2-2-1-1-1 по годам роста, т.е. до периода смыкания крон в междурядьях. Лесопосадки подлежат огораживанию.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ab/>
      </w:r>
      <w:r w:rsidRPr="00AE3599">
        <w:rPr>
          <w:rFonts w:ascii="Arial" w:hAnsi="Arial" w:cs="Arial"/>
          <w:b/>
          <w:bCs/>
          <w:i/>
          <w:sz w:val="22"/>
          <w:szCs w:val="22"/>
        </w:rPr>
        <w:t>Слаб</w:t>
      </w:r>
      <w:proofErr w:type="gramStart"/>
      <w:r w:rsidRPr="00AE3599">
        <w:rPr>
          <w:rFonts w:ascii="Arial" w:hAnsi="Arial" w:cs="Arial"/>
          <w:b/>
          <w:bCs/>
          <w:i/>
          <w:sz w:val="22"/>
          <w:szCs w:val="22"/>
        </w:rPr>
        <w:t>о-</w:t>
      </w:r>
      <w:proofErr w:type="gramEnd"/>
      <w:r w:rsidRPr="00AE3599">
        <w:rPr>
          <w:rFonts w:ascii="Arial" w:hAnsi="Arial" w:cs="Arial"/>
          <w:b/>
          <w:bCs/>
          <w:i/>
          <w:sz w:val="22"/>
          <w:szCs w:val="22"/>
        </w:rPr>
        <w:t xml:space="preserve"> и </w:t>
      </w:r>
      <w:proofErr w:type="spellStart"/>
      <w:r w:rsidRPr="00AE3599">
        <w:rPr>
          <w:rFonts w:ascii="Arial" w:hAnsi="Arial" w:cs="Arial"/>
          <w:b/>
          <w:bCs/>
          <w:i/>
          <w:sz w:val="22"/>
          <w:szCs w:val="22"/>
        </w:rPr>
        <w:t>среднезаросшие</w:t>
      </w:r>
      <w:proofErr w:type="spellEnd"/>
      <w:r w:rsidRPr="00AE3599">
        <w:rPr>
          <w:rFonts w:ascii="Arial" w:hAnsi="Arial" w:cs="Arial"/>
          <w:b/>
          <w:bCs/>
          <w:i/>
          <w:sz w:val="22"/>
          <w:szCs w:val="22"/>
        </w:rPr>
        <w:t xml:space="preserve"> пески с проективным покрытием 0.2-0.4</w:t>
      </w:r>
      <w:r w:rsidRPr="00AE3599">
        <w:rPr>
          <w:rFonts w:ascii="Arial" w:hAnsi="Arial" w:cs="Arial"/>
          <w:i/>
          <w:sz w:val="22"/>
          <w:szCs w:val="22"/>
        </w:rPr>
        <w:t xml:space="preserve"> </w:t>
      </w:r>
      <w:r w:rsidRPr="00AE3599">
        <w:rPr>
          <w:rFonts w:ascii="Arial" w:hAnsi="Arial" w:cs="Arial"/>
          <w:sz w:val="22"/>
          <w:szCs w:val="22"/>
        </w:rPr>
        <w:t>предварительно закрепляют шелюгой (прутьями ив), а затем закладывают культуры сосны в следующем порядке: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а) Обработка почвы полосами по системе раннего пара шириной 15-</w:t>
      </w:r>
      <w:smartTag w:uri="urn:schemas-microsoft-com:office:smarttags" w:element="metricconverter">
        <w:smartTagPr>
          <w:attr w:name="ProductID" w:val="18 м"/>
        </w:smartTagPr>
        <w:r w:rsidRPr="00AE3599">
          <w:rPr>
            <w:rFonts w:ascii="Arial" w:hAnsi="Arial" w:cs="Arial"/>
            <w:sz w:val="22"/>
            <w:szCs w:val="22"/>
          </w:rPr>
          <w:t>18 м</w:t>
        </w:r>
      </w:smartTag>
      <w:r w:rsidRPr="00AE3599">
        <w:rPr>
          <w:rFonts w:ascii="Arial" w:hAnsi="Arial" w:cs="Arial"/>
          <w:sz w:val="22"/>
          <w:szCs w:val="22"/>
        </w:rPr>
        <w:t xml:space="preserve"> и межполосным расстоянием </w:t>
      </w:r>
      <w:smartTag w:uri="urn:schemas-microsoft-com:office:smarttags" w:element="metricconverter">
        <w:smartTagPr>
          <w:attr w:name="ProductID" w:val="60 м"/>
        </w:smartTagPr>
        <w:r w:rsidRPr="00AE3599">
          <w:rPr>
            <w:rFonts w:ascii="Arial" w:hAnsi="Arial" w:cs="Arial"/>
            <w:sz w:val="22"/>
            <w:szCs w:val="22"/>
          </w:rPr>
          <w:t>60 м</w:t>
        </w:r>
      </w:smartTag>
      <w:r w:rsidRPr="00AE3599">
        <w:rPr>
          <w:rFonts w:ascii="Arial" w:hAnsi="Arial" w:cs="Arial"/>
          <w:sz w:val="22"/>
          <w:szCs w:val="22"/>
        </w:rPr>
        <w:t>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Б) Заготовка </w:t>
      </w:r>
      <w:proofErr w:type="spellStart"/>
      <w:r w:rsidRPr="00AE3599">
        <w:rPr>
          <w:rFonts w:ascii="Arial" w:hAnsi="Arial" w:cs="Arial"/>
          <w:sz w:val="22"/>
          <w:szCs w:val="22"/>
        </w:rPr>
        <w:t>шелюгового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материала в марте и консервация его в сырых местах с укрытием. Хлысты ив готовят толщиной не более </w:t>
      </w:r>
      <w:smartTag w:uri="urn:schemas-microsoft-com:office:smarttags" w:element="metricconverter">
        <w:smartTagPr>
          <w:attr w:name="ProductID" w:val="3 см"/>
        </w:smartTagPr>
        <w:r w:rsidRPr="00AE3599">
          <w:rPr>
            <w:rFonts w:ascii="Arial" w:hAnsi="Arial" w:cs="Arial"/>
            <w:sz w:val="22"/>
            <w:szCs w:val="22"/>
          </w:rPr>
          <w:t>3 см</w:t>
        </w:r>
      </w:smartTag>
      <w:r w:rsidRPr="00AE3599">
        <w:rPr>
          <w:rFonts w:ascii="Arial" w:hAnsi="Arial" w:cs="Arial"/>
          <w:sz w:val="22"/>
          <w:szCs w:val="22"/>
        </w:rPr>
        <w:t xml:space="preserve"> в комле, выбирая более сухие местоположения.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В) Перед посадкой хлысты выдерживают в воде и не допускают их подсушки во время транспортировки и на местах посадок (укрытие брезентом с периодическим поливом).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Г) В апреле, как только песчаный грунт оттает с поверхности на глубину </w:t>
      </w:r>
      <w:smartTag w:uri="urn:schemas-microsoft-com:office:smarttags" w:element="metricconverter">
        <w:smartTagPr>
          <w:attr w:name="ProductID" w:val="20 см"/>
        </w:smartTagPr>
        <w:r w:rsidRPr="00AE3599">
          <w:rPr>
            <w:rFonts w:ascii="Arial" w:hAnsi="Arial" w:cs="Arial"/>
            <w:sz w:val="22"/>
            <w:szCs w:val="22"/>
          </w:rPr>
          <w:t>20 см</w:t>
        </w:r>
      </w:smartTag>
      <w:r w:rsidRPr="00AE3599">
        <w:rPr>
          <w:rFonts w:ascii="Arial" w:hAnsi="Arial" w:cs="Arial"/>
          <w:sz w:val="22"/>
          <w:szCs w:val="22"/>
        </w:rPr>
        <w:t xml:space="preserve">, производится запашка хлыстов лесопосадочными машинами с наваренным поперек сошника (внутри) направляющим стержнем, под давлением которого по ходу укладывается хлыст на дно борозды. Расстояние между бороздами </w:t>
      </w:r>
      <w:smartTag w:uri="urn:schemas-microsoft-com:office:smarttags" w:element="metricconverter">
        <w:smartTagPr>
          <w:attr w:name="ProductID" w:val="3.0 м"/>
        </w:smartTagPr>
        <w:r w:rsidRPr="00AE3599">
          <w:rPr>
            <w:rFonts w:ascii="Arial" w:hAnsi="Arial" w:cs="Arial"/>
            <w:sz w:val="22"/>
            <w:szCs w:val="22"/>
          </w:rPr>
          <w:t>3.0 м</w:t>
        </w:r>
      </w:smartTag>
      <w:r w:rsidRPr="00AE3599">
        <w:rPr>
          <w:rFonts w:ascii="Arial" w:hAnsi="Arial" w:cs="Arial"/>
          <w:sz w:val="22"/>
          <w:szCs w:val="22"/>
        </w:rPr>
        <w:t>. Укладка хлыстов в борозды непрерывная.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Д) После массового появления всходов шелюги начинают междурядную обработку по уничтожению сорных растений. На </w:t>
      </w:r>
      <w:proofErr w:type="spellStart"/>
      <w:r w:rsidRPr="00AE3599">
        <w:rPr>
          <w:rFonts w:ascii="Arial" w:hAnsi="Arial" w:cs="Arial"/>
          <w:sz w:val="22"/>
          <w:szCs w:val="22"/>
        </w:rPr>
        <w:t>слабозаросших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песках бывает достаточно обязательного одноразового ухода, повторяемого ежегодно до образования заросли в рядах.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Е) После разрастания </w:t>
      </w:r>
      <w:proofErr w:type="spellStart"/>
      <w:r w:rsidRPr="00AE3599">
        <w:rPr>
          <w:rFonts w:ascii="Arial" w:hAnsi="Arial" w:cs="Arial"/>
          <w:sz w:val="22"/>
          <w:szCs w:val="22"/>
        </w:rPr>
        <w:t>шелюговой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полосы (спустя 5-6 лет) приступают к созданию полосы сосны на подветренной стороне путем посадки 3-летних сеянцев по схеме размещения 1.0 </w:t>
      </w:r>
      <w:proofErr w:type="spellStart"/>
      <w:r w:rsidRPr="00AE3599">
        <w:rPr>
          <w:rFonts w:ascii="Arial" w:hAnsi="Arial" w:cs="Arial"/>
          <w:sz w:val="22"/>
          <w:szCs w:val="22"/>
        </w:rPr>
        <w:t>х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</w:t>
      </w:r>
      <w:smartTag w:uri="urn:schemas-microsoft-com:office:smarttags" w:element="metricconverter">
        <w:smartTagPr>
          <w:attr w:name="ProductID" w:val="3.0 м"/>
        </w:smartTagPr>
        <w:r w:rsidRPr="00AE3599">
          <w:rPr>
            <w:rFonts w:ascii="Arial" w:hAnsi="Arial" w:cs="Arial"/>
            <w:sz w:val="22"/>
            <w:szCs w:val="22"/>
          </w:rPr>
          <w:t>3.0 м</w:t>
        </w:r>
      </w:smartTag>
      <w:r w:rsidRPr="00AE3599">
        <w:rPr>
          <w:rFonts w:ascii="Arial" w:hAnsi="Arial" w:cs="Arial"/>
          <w:sz w:val="22"/>
          <w:szCs w:val="22"/>
        </w:rPr>
        <w:t xml:space="preserve">. Ширина сосновой полосы, отстоящей на </w:t>
      </w:r>
      <w:smartTag w:uri="urn:schemas-microsoft-com:office:smarttags" w:element="metricconverter">
        <w:smartTagPr>
          <w:attr w:name="ProductID" w:val="10 м"/>
        </w:smartTagPr>
        <w:r w:rsidRPr="00AE3599">
          <w:rPr>
            <w:rFonts w:ascii="Arial" w:hAnsi="Arial" w:cs="Arial"/>
            <w:sz w:val="22"/>
            <w:szCs w:val="22"/>
          </w:rPr>
          <w:t>10 м</w:t>
        </w:r>
      </w:smartTag>
      <w:r w:rsidRPr="00AE3599">
        <w:rPr>
          <w:rFonts w:ascii="Arial" w:hAnsi="Arial" w:cs="Arial"/>
          <w:sz w:val="22"/>
          <w:szCs w:val="22"/>
        </w:rPr>
        <w:t xml:space="preserve"> от </w:t>
      </w:r>
      <w:proofErr w:type="spellStart"/>
      <w:r w:rsidRPr="00AE3599">
        <w:rPr>
          <w:rFonts w:ascii="Arial" w:hAnsi="Arial" w:cs="Arial"/>
          <w:sz w:val="22"/>
          <w:szCs w:val="22"/>
        </w:rPr>
        <w:t>шелюговой</w:t>
      </w:r>
      <w:proofErr w:type="spellEnd"/>
      <w:r w:rsidRPr="00AE3599">
        <w:rPr>
          <w:rFonts w:ascii="Arial" w:hAnsi="Arial" w:cs="Arial"/>
          <w:sz w:val="22"/>
          <w:szCs w:val="22"/>
        </w:rPr>
        <w:t>, равна 18-</w:t>
      </w:r>
      <w:smartTag w:uri="urn:schemas-microsoft-com:office:smarttags" w:element="metricconverter">
        <w:smartTagPr>
          <w:attr w:name="ProductID" w:val="21 м"/>
        </w:smartTagPr>
        <w:r w:rsidRPr="00AE3599">
          <w:rPr>
            <w:rFonts w:ascii="Arial" w:hAnsi="Arial" w:cs="Arial"/>
            <w:sz w:val="22"/>
            <w:szCs w:val="22"/>
          </w:rPr>
          <w:t>21 м</w:t>
        </w:r>
      </w:smartTag>
      <w:r w:rsidRPr="00AE3599">
        <w:rPr>
          <w:rFonts w:ascii="Arial" w:hAnsi="Arial" w:cs="Arial"/>
          <w:sz w:val="22"/>
          <w:szCs w:val="22"/>
        </w:rPr>
        <w:t xml:space="preserve"> (6-7 рядов). </w:t>
      </w:r>
      <w:proofErr w:type="spellStart"/>
      <w:proofErr w:type="gramStart"/>
      <w:r w:rsidRPr="00AE3599">
        <w:rPr>
          <w:rFonts w:ascii="Arial" w:hAnsi="Arial" w:cs="Arial"/>
          <w:sz w:val="22"/>
          <w:szCs w:val="22"/>
        </w:rPr>
        <w:t>Шелюговая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полоса со временем 25-35 лет) отмирает, заменяясь сосновой.</w:t>
      </w:r>
      <w:proofErr w:type="gramEnd"/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b/>
          <w:bCs/>
          <w:i/>
          <w:sz w:val="22"/>
          <w:szCs w:val="22"/>
        </w:rPr>
        <w:t>Голые и подвижные пески с проективным покрытием трав до 0.1.</w:t>
      </w:r>
      <w:r w:rsidRPr="00AE3599">
        <w:rPr>
          <w:rFonts w:ascii="Arial" w:hAnsi="Arial" w:cs="Arial"/>
          <w:i/>
          <w:sz w:val="22"/>
          <w:szCs w:val="22"/>
        </w:rPr>
        <w:t xml:space="preserve"> </w:t>
      </w:r>
      <w:r w:rsidRPr="00AE3599">
        <w:rPr>
          <w:rFonts w:ascii="Arial" w:hAnsi="Arial" w:cs="Arial"/>
          <w:sz w:val="22"/>
          <w:szCs w:val="22"/>
        </w:rPr>
        <w:t xml:space="preserve">Голые пески представлены в виде барханных, кучевых, грядовых форм и котловин выдувания. На поверхности голых и движущихся песков постоянно </w:t>
      </w:r>
      <w:proofErr w:type="gramStart"/>
      <w:r w:rsidRPr="00AE3599">
        <w:rPr>
          <w:rFonts w:ascii="Arial" w:hAnsi="Arial" w:cs="Arial"/>
          <w:sz w:val="22"/>
          <w:szCs w:val="22"/>
        </w:rPr>
        <w:t>происходит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выдув (до </w:t>
      </w:r>
      <w:smartTag w:uri="urn:schemas-microsoft-com:office:smarttags" w:element="metricconverter">
        <w:smartTagPr>
          <w:attr w:name="ProductID" w:val="15 см"/>
        </w:smartTagPr>
        <w:r w:rsidRPr="00AE3599">
          <w:rPr>
            <w:rFonts w:ascii="Arial" w:hAnsi="Arial" w:cs="Arial"/>
            <w:sz w:val="22"/>
            <w:szCs w:val="22"/>
          </w:rPr>
          <w:t>15 см</w:t>
        </w:r>
      </w:smartTag>
      <w:r w:rsidRPr="00AE3599">
        <w:rPr>
          <w:rFonts w:ascii="Arial" w:hAnsi="Arial" w:cs="Arial"/>
          <w:sz w:val="22"/>
          <w:szCs w:val="22"/>
        </w:rPr>
        <w:t xml:space="preserve"> и более за сезон) и нанос, препятствующий их закреплению. Чаще они </w:t>
      </w:r>
      <w:proofErr w:type="spellStart"/>
      <w:r w:rsidRPr="00AE3599">
        <w:rPr>
          <w:rFonts w:ascii="Arial" w:hAnsi="Arial" w:cs="Arial"/>
          <w:sz w:val="22"/>
          <w:szCs w:val="22"/>
        </w:rPr>
        <w:t>тракторонепроходимы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. Здесь лесорастительные условия самые тяжелые, посадки сосны не образуют сомкнутых насаждений и имеют весьма низкую сохранность. Самым эффективным способом их мелиорации является закрепление шелюгой, приводящее к </w:t>
      </w:r>
      <w:proofErr w:type="spellStart"/>
      <w:r w:rsidRPr="00AE3599">
        <w:rPr>
          <w:rFonts w:ascii="Arial" w:hAnsi="Arial" w:cs="Arial"/>
          <w:sz w:val="22"/>
          <w:szCs w:val="22"/>
        </w:rPr>
        <w:t>самозарастанию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подвижных песков, и посадка облепихи в котловинах выдувания.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Для закрепления подвижных песков используют прием вертикальной защиты с глубоким черенкованием. Этот прием приемлем на движущихся песках, засыпающих ценные угодья, строения и дороги, когда их </w:t>
      </w:r>
      <w:proofErr w:type="spellStart"/>
      <w:r w:rsidRPr="00AE3599">
        <w:rPr>
          <w:rFonts w:ascii="Arial" w:hAnsi="Arial" w:cs="Arial"/>
          <w:sz w:val="22"/>
          <w:szCs w:val="22"/>
        </w:rPr>
        <w:t>шелюгование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путем запашки хлыстов не дает результатов, и выполняется в следующей последовательности.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А) Заготовка </w:t>
      </w:r>
      <w:proofErr w:type="spellStart"/>
      <w:r w:rsidRPr="00AE3599">
        <w:rPr>
          <w:rFonts w:ascii="Arial" w:hAnsi="Arial" w:cs="Arial"/>
          <w:sz w:val="22"/>
          <w:szCs w:val="22"/>
        </w:rPr>
        <w:t>шелюгового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материала в марте.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Б) Выбор площадей закрепляемых песков, разметка мест посадок на производственных участках. На барханных песках под закрепление отводятся только наветренный склон, вершина и котловина выдувания.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В) Сырой посадочный материал (хлысты шелюги длиной до 4-</w:t>
      </w:r>
      <w:smartTag w:uri="urn:schemas-microsoft-com:office:smarttags" w:element="metricconverter">
        <w:smartTagPr>
          <w:attr w:name="ProductID" w:val="6 м"/>
        </w:smartTagPr>
        <w:r w:rsidRPr="00AE3599">
          <w:rPr>
            <w:rFonts w:ascii="Arial" w:hAnsi="Arial" w:cs="Arial"/>
            <w:sz w:val="22"/>
            <w:szCs w:val="22"/>
          </w:rPr>
          <w:t>6 м</w:t>
        </w:r>
      </w:smartTag>
      <w:r w:rsidRPr="00AE3599">
        <w:rPr>
          <w:rFonts w:ascii="Arial" w:hAnsi="Arial" w:cs="Arial"/>
          <w:sz w:val="22"/>
          <w:szCs w:val="22"/>
        </w:rPr>
        <w:t xml:space="preserve">) разрубают пополам и устанавливают в песке рядами поперек направления ветров (вертикальная защита). Междурядья составляют </w:t>
      </w:r>
      <w:smartTag w:uri="urn:schemas-microsoft-com:office:smarttags" w:element="metricconverter">
        <w:smartTagPr>
          <w:attr w:name="ProductID" w:val="4 м"/>
        </w:smartTagPr>
        <w:r w:rsidRPr="00AE3599">
          <w:rPr>
            <w:rFonts w:ascii="Arial" w:hAnsi="Arial" w:cs="Arial"/>
            <w:sz w:val="22"/>
            <w:szCs w:val="22"/>
          </w:rPr>
          <w:t>4 м</w:t>
        </w:r>
      </w:smartTag>
      <w:r w:rsidRPr="00AE3599">
        <w:rPr>
          <w:rFonts w:ascii="Arial" w:hAnsi="Arial" w:cs="Arial"/>
          <w:sz w:val="22"/>
          <w:szCs w:val="22"/>
        </w:rPr>
        <w:t>, в ряду между прутьями 10-</w:t>
      </w:r>
      <w:smartTag w:uri="urn:schemas-microsoft-com:office:smarttags" w:element="metricconverter">
        <w:smartTagPr>
          <w:attr w:name="ProductID" w:val="15 см"/>
        </w:smartTagPr>
        <w:r w:rsidRPr="00AE3599">
          <w:rPr>
            <w:rFonts w:ascii="Arial" w:hAnsi="Arial" w:cs="Arial"/>
            <w:sz w:val="22"/>
            <w:szCs w:val="22"/>
          </w:rPr>
          <w:t>15 см</w:t>
        </w:r>
      </w:smartTag>
      <w:r w:rsidRPr="00AE3599">
        <w:rPr>
          <w:rFonts w:ascii="Arial" w:hAnsi="Arial" w:cs="Arial"/>
          <w:sz w:val="22"/>
          <w:szCs w:val="22"/>
        </w:rPr>
        <w:t xml:space="preserve">. Глубина </w:t>
      </w:r>
      <w:r w:rsidRPr="00AE3599">
        <w:rPr>
          <w:rFonts w:ascii="Arial" w:hAnsi="Arial" w:cs="Arial"/>
          <w:sz w:val="22"/>
          <w:szCs w:val="22"/>
        </w:rPr>
        <w:lastRenderedPageBreak/>
        <w:t xml:space="preserve">установки прутьев </w:t>
      </w:r>
      <w:smartTag w:uri="urn:schemas-microsoft-com:office:smarttags" w:element="metricconverter">
        <w:smartTagPr>
          <w:attr w:name="ProductID" w:val="50 см"/>
        </w:smartTagPr>
        <w:r w:rsidRPr="00AE3599">
          <w:rPr>
            <w:rFonts w:ascii="Arial" w:hAnsi="Arial" w:cs="Arial"/>
            <w:sz w:val="22"/>
            <w:szCs w:val="22"/>
          </w:rPr>
          <w:t>50 см</w:t>
        </w:r>
      </w:smartTag>
      <w:r w:rsidRPr="00AE3599">
        <w:rPr>
          <w:rFonts w:ascii="Arial" w:hAnsi="Arial" w:cs="Arial"/>
          <w:sz w:val="22"/>
          <w:szCs w:val="22"/>
        </w:rPr>
        <w:t xml:space="preserve"> и более. На наветренных склонах барханов ряды располагают только по горизонталям рельефа, создавая решето равномерного продува на </w:t>
      </w:r>
      <w:proofErr w:type="spellStart"/>
      <w:r w:rsidRPr="00AE3599">
        <w:rPr>
          <w:rFonts w:ascii="Arial" w:hAnsi="Arial" w:cs="Arial"/>
          <w:sz w:val="22"/>
          <w:szCs w:val="22"/>
        </w:rPr>
        <w:t>дефлируемой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поверхности песка. </w:t>
      </w:r>
      <w:proofErr w:type="gramStart"/>
      <w:r w:rsidRPr="00AE3599">
        <w:rPr>
          <w:rFonts w:ascii="Arial" w:hAnsi="Arial" w:cs="Arial"/>
          <w:sz w:val="22"/>
          <w:szCs w:val="22"/>
        </w:rPr>
        <w:t>Выдув и нанос песка резко уменьшаются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и становятся равномерными, создавая благоприятные условия для черенкования.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В) </w:t>
      </w:r>
      <w:proofErr w:type="gramStart"/>
      <w:r w:rsidRPr="00AE3599">
        <w:rPr>
          <w:rFonts w:ascii="Arial" w:hAnsi="Arial" w:cs="Arial"/>
          <w:sz w:val="22"/>
          <w:szCs w:val="22"/>
        </w:rPr>
        <w:t>По середине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вертикальных защит производят глубокую посадку черенками ив длиной от 40 до </w:t>
      </w:r>
      <w:smartTag w:uri="urn:schemas-microsoft-com:office:smarttags" w:element="metricconverter">
        <w:smartTagPr>
          <w:attr w:name="ProductID" w:val="70 см"/>
        </w:smartTagPr>
        <w:r w:rsidRPr="00AE3599">
          <w:rPr>
            <w:rFonts w:ascii="Arial" w:hAnsi="Arial" w:cs="Arial"/>
            <w:sz w:val="22"/>
            <w:szCs w:val="22"/>
          </w:rPr>
          <w:t>70 см</w:t>
        </w:r>
      </w:smartTag>
      <w:r w:rsidRPr="00AE3599">
        <w:rPr>
          <w:rFonts w:ascii="Arial" w:hAnsi="Arial" w:cs="Arial"/>
          <w:sz w:val="22"/>
          <w:szCs w:val="22"/>
        </w:rPr>
        <w:t xml:space="preserve"> в зависимости от плотности песка под меч Колесова или лом. Глубокая посадка черенков преследует цель максимального использования влаги нижних слоев песка. Черенки выступают над поверхностью песка на 2-</w:t>
      </w:r>
      <w:smartTag w:uri="urn:schemas-microsoft-com:office:smarttags" w:element="metricconverter">
        <w:smartTagPr>
          <w:attr w:name="ProductID" w:val="3 см"/>
        </w:smartTagPr>
        <w:r w:rsidRPr="00AE3599">
          <w:rPr>
            <w:rFonts w:ascii="Arial" w:hAnsi="Arial" w:cs="Arial"/>
            <w:sz w:val="22"/>
            <w:szCs w:val="22"/>
          </w:rPr>
          <w:t>3 см</w:t>
        </w:r>
      </w:smartTag>
      <w:r w:rsidRPr="00AE3599">
        <w:rPr>
          <w:rFonts w:ascii="Arial" w:hAnsi="Arial" w:cs="Arial"/>
          <w:sz w:val="22"/>
          <w:szCs w:val="22"/>
        </w:rPr>
        <w:t xml:space="preserve">. Расстояние между ними </w:t>
      </w:r>
      <w:smartTag w:uri="urn:schemas-microsoft-com:office:smarttags" w:element="metricconverter">
        <w:smartTagPr>
          <w:attr w:name="ProductID" w:val="1 м"/>
        </w:smartTagPr>
        <w:r w:rsidRPr="00AE3599">
          <w:rPr>
            <w:rFonts w:ascii="Arial" w:hAnsi="Arial" w:cs="Arial"/>
            <w:sz w:val="22"/>
            <w:szCs w:val="22"/>
          </w:rPr>
          <w:t>1 м</w:t>
        </w:r>
      </w:smartTag>
      <w:r w:rsidRPr="00AE3599">
        <w:rPr>
          <w:rFonts w:ascii="Arial" w:hAnsi="Arial" w:cs="Arial"/>
          <w:sz w:val="22"/>
          <w:szCs w:val="22"/>
        </w:rPr>
        <w:t>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Глубина установки прутьев ив в вертикальной защите более </w:t>
      </w:r>
      <w:smartTag w:uri="urn:schemas-microsoft-com:office:smarttags" w:element="metricconverter">
        <w:smartTagPr>
          <w:attr w:name="ProductID" w:val="50 см"/>
        </w:smartTagPr>
        <w:r w:rsidRPr="00AE3599">
          <w:rPr>
            <w:rFonts w:ascii="Arial" w:hAnsi="Arial" w:cs="Arial"/>
            <w:sz w:val="22"/>
            <w:szCs w:val="22"/>
          </w:rPr>
          <w:t>50 см</w:t>
        </w:r>
      </w:smartTag>
      <w:r w:rsidRPr="00AE3599">
        <w:rPr>
          <w:rFonts w:ascii="Arial" w:hAnsi="Arial" w:cs="Arial"/>
          <w:sz w:val="22"/>
          <w:szCs w:val="22"/>
        </w:rPr>
        <w:t>, уменьшать нельзя ни в коем случае, иначе защита «ляжет» после сильных ветров, а черенки будут засыпаны и выдуты.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Замена вертикальной защиты на плетневые, щитовые и </w:t>
      </w:r>
      <w:proofErr w:type="spellStart"/>
      <w:r w:rsidRPr="00AE3599">
        <w:rPr>
          <w:rFonts w:ascii="Arial" w:hAnsi="Arial" w:cs="Arial"/>
          <w:sz w:val="22"/>
          <w:szCs w:val="22"/>
        </w:rPr>
        <w:t>устилочные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виды не рекомендуется ввиду их слабой эффективности, так как они выдуваются и засыпаются песком от сильных весенних ветров.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 xml:space="preserve">Закрепленные площади песков строго охраняются от пастьбы скота, и через 5-6 лет на них образуются заросли ив, способствуя </w:t>
      </w:r>
      <w:proofErr w:type="spellStart"/>
      <w:r w:rsidRPr="00AE3599">
        <w:rPr>
          <w:rFonts w:ascii="Arial" w:hAnsi="Arial" w:cs="Arial"/>
          <w:sz w:val="22"/>
          <w:szCs w:val="22"/>
        </w:rPr>
        <w:t>самозарастанию</w:t>
      </w:r>
      <w:proofErr w:type="spellEnd"/>
      <w:r w:rsidRPr="00AE3599">
        <w:rPr>
          <w:rFonts w:ascii="Arial" w:hAnsi="Arial" w:cs="Arial"/>
          <w:sz w:val="22"/>
          <w:szCs w:val="22"/>
        </w:rPr>
        <w:t xml:space="preserve"> их естественной растительностью.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Котловины выдувания выгоднее закреплять облепихой. Ее корнеотпрысковая способность обеспечивает расселение посадок на занимаемой площади. Посадки проводят рядами и поперек основных направлений ветров. Расстояние между рядами посадок 4 ми между растениями в ряду 1.0-</w:t>
      </w:r>
      <w:smartTag w:uri="urn:schemas-microsoft-com:office:smarttags" w:element="metricconverter">
        <w:smartTagPr>
          <w:attr w:name="ProductID" w:val="1.5 м"/>
        </w:smartTagPr>
        <w:r w:rsidRPr="00AE3599">
          <w:rPr>
            <w:rFonts w:ascii="Arial" w:hAnsi="Arial" w:cs="Arial"/>
            <w:sz w:val="22"/>
            <w:szCs w:val="22"/>
          </w:rPr>
          <w:t>1.5 м</w:t>
        </w:r>
      </w:smartTag>
      <w:r w:rsidRPr="00AE3599">
        <w:rPr>
          <w:rFonts w:ascii="Arial" w:hAnsi="Arial" w:cs="Arial"/>
          <w:sz w:val="22"/>
          <w:szCs w:val="22"/>
        </w:rPr>
        <w:t>. Посадка облепихи производится 2-3-летними саженцами.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proofErr w:type="gramStart"/>
      <w:r w:rsidRPr="00AE3599">
        <w:rPr>
          <w:rFonts w:ascii="Arial" w:hAnsi="Arial" w:cs="Arial"/>
          <w:sz w:val="22"/>
          <w:szCs w:val="22"/>
        </w:rPr>
        <w:t>Таким образом, положительные формы рельефа (барханы, бугры, шлейфы) голых песков закрепляются вегетативным размножением черенков ив, а отрицательные (котловины выдувания, низины) – разведением облепихи.</w:t>
      </w:r>
      <w:proofErr w:type="gramEnd"/>
      <w:r w:rsidRPr="00AE3599">
        <w:rPr>
          <w:rFonts w:ascii="Arial" w:hAnsi="Arial" w:cs="Arial"/>
          <w:sz w:val="22"/>
          <w:szCs w:val="22"/>
        </w:rPr>
        <w:t xml:space="preserve"> Последующее разведение сосны здесь имеет ограниченный характер из-за тяжелых лесорастительных условий эоловых песков.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 w:rsidRPr="00AE3599">
        <w:rPr>
          <w:rFonts w:ascii="Arial" w:hAnsi="Arial" w:cs="Arial"/>
          <w:sz w:val="22"/>
          <w:szCs w:val="22"/>
        </w:rPr>
        <w:t>КОНТРОЛЬНЫЕ ВОПРОСЫ</w:t>
      </w:r>
    </w:p>
    <w:p w:rsidR="00FB035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r w:rsidRPr="00AE3599">
        <w:rPr>
          <w:rFonts w:ascii="Arial" w:hAnsi="Arial" w:cs="Arial"/>
          <w:b/>
          <w:sz w:val="22"/>
          <w:szCs w:val="22"/>
        </w:rPr>
        <w:t xml:space="preserve">1) Особенности лесорастительных условий на песчаных землях. </w:t>
      </w:r>
    </w:p>
    <w:p w:rsidR="00FB035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r w:rsidRPr="00AE3599">
        <w:rPr>
          <w:rFonts w:ascii="Arial" w:hAnsi="Arial" w:cs="Arial"/>
          <w:b/>
          <w:sz w:val="22"/>
          <w:szCs w:val="22"/>
        </w:rPr>
        <w:t xml:space="preserve">2) Причины, вызывающие повторное образование подвижных песков. </w:t>
      </w:r>
    </w:p>
    <w:p w:rsidR="00FB035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r w:rsidRPr="00AE3599">
        <w:rPr>
          <w:rFonts w:ascii="Arial" w:hAnsi="Arial" w:cs="Arial"/>
          <w:b/>
          <w:sz w:val="22"/>
          <w:szCs w:val="22"/>
        </w:rPr>
        <w:t xml:space="preserve">3) Стадии зарастания подвижных песков. </w:t>
      </w:r>
    </w:p>
    <w:p w:rsidR="00FB0359" w:rsidRDefault="00AE3599" w:rsidP="00AE3599">
      <w:pPr>
        <w:pStyle w:val="a5"/>
        <w:spacing w:line="276" w:lineRule="auto"/>
        <w:rPr>
          <w:rFonts w:ascii="Arial" w:hAnsi="Arial" w:cs="Arial"/>
          <w:b/>
          <w:sz w:val="22"/>
          <w:szCs w:val="22"/>
        </w:rPr>
      </w:pPr>
      <w:r w:rsidRPr="00AE3599">
        <w:rPr>
          <w:rFonts w:ascii="Arial" w:hAnsi="Arial" w:cs="Arial"/>
          <w:b/>
          <w:sz w:val="22"/>
          <w:szCs w:val="22"/>
        </w:rPr>
        <w:t xml:space="preserve">4) Системы мелиоративных мероприятий на различных группах песчаных земель в соответствии с хозяйственным назначением последних. </w:t>
      </w:r>
    </w:p>
    <w:p w:rsidR="00AE3599" w:rsidRPr="00AE3599" w:rsidRDefault="009B10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5</w:t>
      </w:r>
      <w:r w:rsidR="00AE3599" w:rsidRPr="00AE3599">
        <w:rPr>
          <w:rFonts w:ascii="Arial" w:hAnsi="Arial" w:cs="Arial"/>
          <w:b/>
          <w:sz w:val="22"/>
          <w:szCs w:val="22"/>
        </w:rPr>
        <w:t>) Условия, определяющие выбор способов создания лесных культур на песчаных землях.</w:t>
      </w:r>
    </w:p>
    <w:p w:rsidR="00AE3599" w:rsidRPr="00AE3599" w:rsidRDefault="00AE3599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</w:p>
    <w:p w:rsidR="00AD0D03" w:rsidRPr="00AE3599" w:rsidRDefault="00AD0D03" w:rsidP="00AE3599">
      <w:pPr>
        <w:pStyle w:val="a5"/>
        <w:spacing w:line="276" w:lineRule="auto"/>
        <w:rPr>
          <w:rFonts w:ascii="Arial" w:hAnsi="Arial" w:cs="Arial"/>
          <w:sz w:val="22"/>
          <w:szCs w:val="22"/>
        </w:rPr>
      </w:pPr>
    </w:p>
    <w:sectPr w:rsidR="00AD0D03" w:rsidRPr="00AE3599" w:rsidSect="00AD0D03">
      <w:footerReference w:type="default" r:id="rId6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5A27" w:rsidRDefault="004E5A27" w:rsidP="00AE3599">
      <w:r>
        <w:separator/>
      </w:r>
    </w:p>
  </w:endnote>
  <w:endnote w:type="continuationSeparator" w:id="0">
    <w:p w:rsidR="004E5A27" w:rsidRDefault="004E5A27" w:rsidP="00AE35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33880"/>
      <w:docPartObj>
        <w:docPartGallery w:val="Page Numbers (Bottom of Page)"/>
        <w:docPartUnique/>
      </w:docPartObj>
    </w:sdtPr>
    <w:sdtContent>
      <w:p w:rsidR="00AE3599" w:rsidRDefault="00AE3599">
        <w:pPr>
          <w:pStyle w:val="a8"/>
          <w:jc w:val="center"/>
        </w:pPr>
        <w:fldSimple w:instr=" PAGE   \* MERGEFORMAT ">
          <w:r w:rsidR="009B1099">
            <w:rPr>
              <w:noProof/>
            </w:rPr>
            <w:t>8</w:t>
          </w:r>
        </w:fldSimple>
      </w:p>
    </w:sdtContent>
  </w:sdt>
  <w:p w:rsidR="00AE3599" w:rsidRDefault="00AE3599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5A27" w:rsidRDefault="004E5A27" w:rsidP="00AE3599">
      <w:r>
        <w:separator/>
      </w:r>
    </w:p>
  </w:footnote>
  <w:footnote w:type="continuationSeparator" w:id="0">
    <w:p w:rsidR="004E5A27" w:rsidRDefault="004E5A27" w:rsidP="00AE359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E3599"/>
    <w:rsid w:val="004E5A27"/>
    <w:rsid w:val="009B1099"/>
    <w:rsid w:val="00AD0D03"/>
    <w:rsid w:val="00AE3599"/>
    <w:rsid w:val="00FB0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3599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E3599"/>
    <w:pPr>
      <w:keepNext/>
      <w:jc w:val="center"/>
      <w:outlineLvl w:val="0"/>
    </w:pPr>
    <w:rPr>
      <w:rFonts w:ascii="Arial" w:hAnsi="Arial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AE3599"/>
    <w:pPr>
      <w:keepNext/>
      <w:jc w:val="center"/>
      <w:outlineLvl w:val="1"/>
    </w:pPr>
  </w:style>
  <w:style w:type="paragraph" w:styleId="3">
    <w:name w:val="heading 3"/>
    <w:basedOn w:val="a"/>
    <w:next w:val="a"/>
    <w:link w:val="30"/>
    <w:semiHidden/>
    <w:unhideWhenUsed/>
    <w:qFormat/>
    <w:rsid w:val="00AE359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3599"/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semiHidden/>
    <w:rsid w:val="00AE3599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semiHidden/>
    <w:rsid w:val="00AE3599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Body Text"/>
    <w:basedOn w:val="a"/>
    <w:link w:val="a4"/>
    <w:semiHidden/>
    <w:unhideWhenUsed/>
    <w:rsid w:val="00AE3599"/>
    <w:rPr>
      <w:szCs w:val="20"/>
    </w:rPr>
  </w:style>
  <w:style w:type="character" w:customStyle="1" w:styleId="a4">
    <w:name w:val="Основной текст Знак"/>
    <w:basedOn w:val="a0"/>
    <w:link w:val="a3"/>
    <w:semiHidden/>
    <w:rsid w:val="00AE3599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2"/>
    <w:basedOn w:val="a"/>
    <w:link w:val="22"/>
    <w:semiHidden/>
    <w:unhideWhenUsed/>
    <w:rsid w:val="00AE3599"/>
    <w:rPr>
      <w:rFonts w:ascii="Arial" w:hAnsi="Arial"/>
      <w:b/>
      <w:i/>
      <w:szCs w:val="20"/>
    </w:rPr>
  </w:style>
  <w:style w:type="character" w:customStyle="1" w:styleId="22">
    <w:name w:val="Основной текст 2 Знак"/>
    <w:basedOn w:val="a0"/>
    <w:link w:val="21"/>
    <w:semiHidden/>
    <w:rsid w:val="00AE3599"/>
    <w:rPr>
      <w:rFonts w:ascii="Arial" w:eastAsia="Times New Roman" w:hAnsi="Arial" w:cs="Times New Roman"/>
      <w:b/>
      <w:i/>
      <w:sz w:val="28"/>
      <w:szCs w:val="20"/>
      <w:lang w:eastAsia="ru-RU"/>
    </w:rPr>
  </w:style>
  <w:style w:type="paragraph" w:customStyle="1" w:styleId="11">
    <w:name w:val="заголовок 11"/>
    <w:basedOn w:val="a"/>
    <w:next w:val="a"/>
    <w:rsid w:val="00AE3599"/>
    <w:pPr>
      <w:keepNext/>
      <w:widowControl w:val="0"/>
      <w:jc w:val="center"/>
    </w:pPr>
    <w:rPr>
      <w:rFonts w:ascii="Arial" w:hAnsi="Arial"/>
      <w:szCs w:val="20"/>
    </w:rPr>
  </w:style>
  <w:style w:type="paragraph" w:styleId="a5">
    <w:name w:val="No Spacing"/>
    <w:uiPriority w:val="1"/>
    <w:qFormat/>
    <w:rsid w:val="00AE3599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header"/>
    <w:basedOn w:val="a"/>
    <w:link w:val="a7"/>
    <w:uiPriority w:val="99"/>
    <w:semiHidden/>
    <w:unhideWhenUsed/>
    <w:rsid w:val="00AE3599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AE3599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E3599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E3599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75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3747</Words>
  <Characters>21358</Characters>
  <Application>Microsoft Office Word</Application>
  <DocSecurity>0</DocSecurity>
  <Lines>177</Lines>
  <Paragraphs>50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</cp:lastModifiedBy>
  <cp:revision>2</cp:revision>
  <dcterms:created xsi:type="dcterms:W3CDTF">2020-03-17T12:07:00Z</dcterms:created>
  <dcterms:modified xsi:type="dcterms:W3CDTF">2020-03-17T12:32:00Z</dcterms:modified>
</cp:coreProperties>
</file>